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36" w:lineRule="atLeast"/>
        <w:ind w:left="0" w:right="0"/>
        <w:jc w:val="center"/>
        <w:rPr>
          <w:rFonts w:ascii="宋体" w:hAnsi="宋体" w:eastAsia="宋体" w:cs="宋体"/>
          <w:color w:val="333333"/>
          <w:sz w:val="27"/>
          <w:szCs w:val="27"/>
        </w:rPr>
      </w:pPr>
      <w:r>
        <w:rPr>
          <w:rFonts w:ascii="楷体_GB2312" w:hAnsi="宋体" w:eastAsia="楷体_GB2312" w:cs="楷体_GB2312"/>
          <w:i w:val="0"/>
          <w:caps w:val="0"/>
          <w:color w:val="454545"/>
          <w:spacing w:val="0"/>
          <w:sz w:val="27"/>
          <w:szCs w:val="27"/>
          <w:shd w:val="clear" w:color="auto" w:fill="FFFFFF"/>
        </w:rPr>
        <w:t>鄂州市生态环境局</w:t>
      </w:r>
      <w:r>
        <w:rPr>
          <w:rFonts w:hint="eastAsia" w:ascii="楷体_GB2312" w:hAnsi="宋体" w:eastAsia="楷体_GB2312" w:cs="楷体_GB2312"/>
          <w:i w:val="0"/>
          <w:caps w:val="0"/>
          <w:color w:val="454545"/>
          <w:spacing w:val="0"/>
          <w:sz w:val="27"/>
          <w:szCs w:val="27"/>
          <w:shd w:val="clear" w:color="auto" w:fill="FFFFFF"/>
          <w:lang w:val="en-US" w:eastAsia="zh-CN"/>
        </w:rPr>
        <w:t>2022</w:t>
      </w:r>
      <w:r>
        <w:rPr>
          <w:rFonts w:hint="default" w:ascii="楷体_GB2312" w:hAnsi="宋体" w:eastAsia="楷体_GB2312" w:cs="楷体_GB2312"/>
          <w:i w:val="0"/>
          <w:caps w:val="0"/>
          <w:color w:val="454545"/>
          <w:spacing w:val="0"/>
          <w:sz w:val="27"/>
          <w:szCs w:val="27"/>
          <w:shd w:val="clear" w:color="auto" w:fill="FFFFFF"/>
        </w:rPr>
        <w:t>年度建</w:t>
      </w:r>
      <w:bookmarkStart w:id="0" w:name="_GoBack"/>
      <w:bookmarkEnd w:id="0"/>
      <w:r>
        <w:rPr>
          <w:rFonts w:hint="default" w:ascii="楷体_GB2312" w:hAnsi="宋体" w:eastAsia="楷体_GB2312" w:cs="楷体_GB2312"/>
          <w:i w:val="0"/>
          <w:caps w:val="0"/>
          <w:color w:val="454545"/>
          <w:spacing w:val="0"/>
          <w:sz w:val="27"/>
          <w:szCs w:val="27"/>
          <w:shd w:val="clear" w:color="auto" w:fill="FFFFFF"/>
        </w:rPr>
        <w:t>设用地土壤污染状况调查报告评审情况</w:t>
      </w:r>
    </w:p>
    <w:tbl>
      <w:tblPr>
        <w:tblStyle w:val="5"/>
        <w:tblW w:w="8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488"/>
        <w:gridCol w:w="1353"/>
        <w:gridCol w:w="1772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报告编制单位名称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提交报告总数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通过数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提交报告年份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一次性通过率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湖北零跃环保管家综合服务有限公司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2022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湖北跃华检测有限公司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2022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湖北希瓦新能源科技有限公司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2022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武汉烽彩安环科技有限公司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2022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湖北省生态环境科学研究院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2022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454545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100%</w:t>
            </w:r>
          </w:p>
        </w:tc>
      </w:tr>
    </w:tbl>
    <w:p/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60FE5"/>
    <w:rsid w:val="4D660FE5"/>
    <w:rsid w:val="6B557448"/>
    <w:rsid w:val="BF9AB407"/>
    <w:rsid w:val="FFBE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2022-02-12T01:29:00Z</dcterms:created>
  <dc:creator>TX</dc:creator>
  <cp:lastModifiedBy>HUAWEI</cp:lastModifiedBy>
  <dcterms:modified xsi:type="dcterms:W3CDTF">2023-05-30T08:20:00Z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CE8FD7B5D1164637A547249BB2F7A4CA</vt:lpwstr>
  </property>
</Properties>
</file>