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F2C4" w14:textId="77777777" w:rsidR="005E1839" w:rsidRDefault="005E1839">
      <w:pPr>
        <w:spacing w:line="720" w:lineRule="auto"/>
        <w:jc w:val="center"/>
        <w:rPr>
          <w:rFonts w:eastAsia="仿宋_GB2312"/>
          <w:b/>
          <w:bCs/>
          <w:color w:val="FF0000"/>
          <w:spacing w:val="-20"/>
          <w:sz w:val="48"/>
          <w:szCs w:val="48"/>
        </w:rPr>
      </w:pPr>
    </w:p>
    <w:p w14:paraId="0B524BA8" w14:textId="77777777" w:rsidR="005E1839" w:rsidRDefault="00000000">
      <w:pPr>
        <w:widowControl/>
        <w:spacing w:line="450" w:lineRule="atLeast"/>
        <w:jc w:val="center"/>
        <w:outlineLvl w:val="0"/>
        <w:rPr>
          <w:b/>
          <w:bCs/>
          <w:sz w:val="52"/>
          <w:szCs w:val="52"/>
        </w:rPr>
      </w:pPr>
      <w:bookmarkStart w:id="0" w:name="_Toc3753"/>
      <w:bookmarkStart w:id="1" w:name="_Toc20262"/>
      <w:r>
        <w:rPr>
          <w:rFonts w:hint="eastAsia"/>
          <w:b/>
          <w:bCs/>
          <w:sz w:val="48"/>
          <w:szCs w:val="48"/>
        </w:rPr>
        <w:t>鄂州市声环境功能区划</w:t>
      </w:r>
      <w:proofErr w:type="gramStart"/>
      <w:r>
        <w:rPr>
          <w:rFonts w:hint="eastAsia"/>
          <w:b/>
          <w:bCs/>
          <w:sz w:val="48"/>
          <w:szCs w:val="48"/>
        </w:rPr>
        <w:t>分调整</w:t>
      </w:r>
      <w:proofErr w:type="gramEnd"/>
      <w:r>
        <w:rPr>
          <w:rFonts w:hint="eastAsia"/>
          <w:b/>
          <w:bCs/>
          <w:sz w:val="48"/>
          <w:szCs w:val="48"/>
        </w:rPr>
        <w:t>方案</w:t>
      </w:r>
      <w:bookmarkEnd w:id="0"/>
      <w:bookmarkEnd w:id="1"/>
    </w:p>
    <w:p w14:paraId="271ACDDC" w14:textId="404DBE79" w:rsidR="003210E5" w:rsidRDefault="00000000">
      <w:pPr>
        <w:widowControl/>
        <w:spacing w:line="450" w:lineRule="atLeast"/>
        <w:jc w:val="center"/>
        <w:rPr>
          <w:rFonts w:hint="eastAsia"/>
          <w:b/>
          <w:bCs/>
          <w:sz w:val="48"/>
          <w:szCs w:val="48"/>
        </w:rPr>
      </w:pPr>
      <w:r>
        <w:rPr>
          <w:b/>
          <w:bCs/>
          <w:sz w:val="48"/>
          <w:szCs w:val="48"/>
        </w:rPr>
        <w:t>（</w:t>
      </w:r>
      <w:r>
        <w:rPr>
          <w:b/>
          <w:bCs/>
          <w:sz w:val="48"/>
          <w:szCs w:val="48"/>
        </w:rPr>
        <w:t>20</w:t>
      </w:r>
      <w:r>
        <w:rPr>
          <w:rFonts w:hint="eastAsia"/>
          <w:b/>
          <w:bCs/>
          <w:sz w:val="48"/>
          <w:szCs w:val="48"/>
        </w:rPr>
        <w:t>24</w:t>
      </w:r>
      <w:r>
        <w:rPr>
          <w:b/>
          <w:bCs/>
          <w:sz w:val="48"/>
          <w:szCs w:val="48"/>
        </w:rPr>
        <w:t>-202</w:t>
      </w:r>
      <w:r>
        <w:rPr>
          <w:rFonts w:hint="eastAsia"/>
          <w:b/>
          <w:bCs/>
          <w:sz w:val="48"/>
          <w:szCs w:val="48"/>
        </w:rPr>
        <w:t>8</w:t>
      </w:r>
      <w:r>
        <w:rPr>
          <w:b/>
          <w:bCs/>
          <w:sz w:val="48"/>
          <w:szCs w:val="48"/>
        </w:rPr>
        <w:t>）</w:t>
      </w:r>
      <w:r w:rsidR="003210E5">
        <w:rPr>
          <w:rFonts w:hint="eastAsia"/>
          <w:b/>
          <w:bCs/>
          <w:sz w:val="48"/>
          <w:szCs w:val="48"/>
        </w:rPr>
        <w:t>（征求意见稿）</w:t>
      </w:r>
    </w:p>
    <w:p w14:paraId="327D401F" w14:textId="77777777" w:rsidR="005E1839" w:rsidRPr="003210E5" w:rsidRDefault="005E1839">
      <w:pPr>
        <w:spacing w:line="480" w:lineRule="auto"/>
        <w:jc w:val="center"/>
        <w:rPr>
          <w:b/>
          <w:bCs/>
          <w:sz w:val="48"/>
          <w:szCs w:val="48"/>
        </w:rPr>
      </w:pPr>
    </w:p>
    <w:p w14:paraId="0A11BA9C" w14:textId="77777777" w:rsidR="005E1839" w:rsidRDefault="005E1839">
      <w:pPr>
        <w:spacing w:line="480" w:lineRule="auto"/>
        <w:jc w:val="center"/>
        <w:rPr>
          <w:rFonts w:eastAsia="仿宋_GB2312"/>
          <w:b/>
          <w:bCs/>
          <w:color w:val="FF0000"/>
          <w:sz w:val="32"/>
          <w:szCs w:val="32"/>
        </w:rPr>
      </w:pPr>
    </w:p>
    <w:p w14:paraId="6530A1E0" w14:textId="77777777" w:rsidR="005E1839" w:rsidRDefault="005E1839">
      <w:pPr>
        <w:spacing w:line="480" w:lineRule="auto"/>
        <w:jc w:val="center"/>
        <w:rPr>
          <w:rFonts w:eastAsia="仿宋_GB2312"/>
          <w:b/>
          <w:bCs/>
          <w:color w:val="FF0000"/>
          <w:sz w:val="32"/>
          <w:szCs w:val="32"/>
        </w:rPr>
      </w:pPr>
    </w:p>
    <w:p w14:paraId="15BEF8DA" w14:textId="77777777" w:rsidR="005E1839" w:rsidRDefault="005E1839">
      <w:pPr>
        <w:spacing w:line="480" w:lineRule="auto"/>
        <w:jc w:val="center"/>
        <w:rPr>
          <w:rFonts w:eastAsia="仿宋_GB2312"/>
          <w:b/>
          <w:bCs/>
          <w:color w:val="FF0000"/>
          <w:sz w:val="32"/>
          <w:szCs w:val="32"/>
        </w:rPr>
      </w:pPr>
    </w:p>
    <w:p w14:paraId="5A5D7AF1" w14:textId="77777777" w:rsidR="005E1839" w:rsidRDefault="005E1839">
      <w:pPr>
        <w:spacing w:line="480" w:lineRule="auto"/>
        <w:jc w:val="center"/>
        <w:rPr>
          <w:rFonts w:eastAsia="仿宋_GB2312"/>
          <w:b/>
          <w:bCs/>
          <w:color w:val="FF0000"/>
          <w:sz w:val="32"/>
          <w:szCs w:val="32"/>
        </w:rPr>
      </w:pPr>
    </w:p>
    <w:p w14:paraId="4F424EC9" w14:textId="77777777" w:rsidR="005E1839" w:rsidRDefault="005E1839">
      <w:pPr>
        <w:spacing w:line="480" w:lineRule="auto"/>
        <w:jc w:val="center"/>
        <w:rPr>
          <w:rFonts w:eastAsia="仿宋_GB2312"/>
          <w:b/>
          <w:bCs/>
          <w:color w:val="FF0000"/>
          <w:sz w:val="32"/>
          <w:szCs w:val="32"/>
        </w:rPr>
      </w:pPr>
    </w:p>
    <w:p w14:paraId="3DD549B0" w14:textId="77777777" w:rsidR="005E1839" w:rsidRDefault="005E1839">
      <w:pPr>
        <w:spacing w:line="480" w:lineRule="auto"/>
        <w:jc w:val="center"/>
        <w:rPr>
          <w:rFonts w:eastAsia="仿宋_GB2312"/>
          <w:b/>
          <w:bCs/>
          <w:color w:val="FF0000"/>
          <w:sz w:val="32"/>
          <w:szCs w:val="32"/>
        </w:rPr>
      </w:pPr>
    </w:p>
    <w:p w14:paraId="3A78C885" w14:textId="77777777" w:rsidR="005E1839" w:rsidRDefault="005E1839">
      <w:pPr>
        <w:spacing w:line="480" w:lineRule="auto"/>
        <w:jc w:val="center"/>
        <w:rPr>
          <w:rFonts w:eastAsia="仿宋_GB2312"/>
          <w:b/>
          <w:bCs/>
          <w:color w:val="FF0000"/>
          <w:sz w:val="32"/>
          <w:szCs w:val="32"/>
        </w:rPr>
      </w:pPr>
    </w:p>
    <w:p w14:paraId="46B15927" w14:textId="77777777" w:rsidR="005E1839" w:rsidRDefault="005E1839">
      <w:pPr>
        <w:spacing w:line="480" w:lineRule="auto"/>
        <w:jc w:val="center"/>
        <w:rPr>
          <w:rFonts w:eastAsia="仿宋_GB2312"/>
          <w:b/>
          <w:bCs/>
          <w:color w:val="FF0000"/>
          <w:sz w:val="32"/>
          <w:szCs w:val="32"/>
        </w:rPr>
      </w:pPr>
    </w:p>
    <w:p w14:paraId="1CB607E9" w14:textId="77777777" w:rsidR="005E1839" w:rsidRDefault="005E1839">
      <w:pPr>
        <w:spacing w:line="480" w:lineRule="auto"/>
        <w:jc w:val="center"/>
        <w:rPr>
          <w:rFonts w:eastAsia="仿宋_GB2312"/>
          <w:b/>
          <w:bCs/>
          <w:color w:val="FF0000"/>
          <w:sz w:val="32"/>
          <w:szCs w:val="32"/>
        </w:rPr>
      </w:pPr>
    </w:p>
    <w:p w14:paraId="0E5A27DA" w14:textId="77777777" w:rsidR="005E1839" w:rsidRDefault="005E1839">
      <w:pPr>
        <w:spacing w:line="480" w:lineRule="auto"/>
        <w:jc w:val="center"/>
        <w:rPr>
          <w:rFonts w:eastAsia="仿宋_GB2312"/>
          <w:b/>
          <w:bCs/>
          <w:color w:val="FF0000"/>
          <w:sz w:val="32"/>
          <w:szCs w:val="32"/>
        </w:rPr>
      </w:pPr>
    </w:p>
    <w:p w14:paraId="33B77E22" w14:textId="77777777" w:rsidR="005E1839" w:rsidRDefault="005E1839">
      <w:pPr>
        <w:spacing w:line="480" w:lineRule="auto"/>
        <w:jc w:val="center"/>
        <w:rPr>
          <w:rFonts w:eastAsia="仿宋_GB2312"/>
          <w:b/>
          <w:bCs/>
          <w:color w:val="FF0000"/>
          <w:sz w:val="32"/>
          <w:szCs w:val="32"/>
        </w:rPr>
      </w:pPr>
    </w:p>
    <w:p w14:paraId="216EB113" w14:textId="77777777" w:rsidR="005E1839" w:rsidRDefault="005E1839">
      <w:pPr>
        <w:spacing w:line="480" w:lineRule="auto"/>
        <w:jc w:val="center"/>
        <w:rPr>
          <w:rFonts w:eastAsia="仿宋_GB2312"/>
          <w:b/>
          <w:bCs/>
          <w:color w:val="FF0000"/>
          <w:sz w:val="32"/>
          <w:szCs w:val="32"/>
        </w:rPr>
      </w:pPr>
    </w:p>
    <w:p w14:paraId="604E594B" w14:textId="1F2A8966" w:rsidR="005E1839" w:rsidRDefault="00000000">
      <w:pPr>
        <w:jc w:val="center"/>
        <w:rPr>
          <w:b/>
          <w:bCs/>
          <w:sz w:val="36"/>
          <w:szCs w:val="36"/>
        </w:rPr>
      </w:pPr>
      <w:r>
        <w:rPr>
          <w:b/>
          <w:bCs/>
          <w:sz w:val="36"/>
          <w:szCs w:val="36"/>
        </w:rPr>
        <w:t>二〇</w:t>
      </w:r>
      <w:r>
        <w:rPr>
          <w:rFonts w:hint="eastAsia"/>
          <w:b/>
          <w:bCs/>
          <w:sz w:val="36"/>
          <w:szCs w:val="36"/>
        </w:rPr>
        <w:t>二四</w:t>
      </w:r>
      <w:r>
        <w:rPr>
          <w:b/>
          <w:bCs/>
          <w:sz w:val="36"/>
          <w:szCs w:val="36"/>
        </w:rPr>
        <w:t>年</w:t>
      </w:r>
      <w:r w:rsidR="003210E5">
        <w:rPr>
          <w:rFonts w:hint="eastAsia"/>
          <w:b/>
          <w:bCs/>
          <w:sz w:val="36"/>
          <w:szCs w:val="36"/>
        </w:rPr>
        <w:t>七</w:t>
      </w:r>
      <w:r>
        <w:rPr>
          <w:b/>
          <w:bCs/>
          <w:sz w:val="36"/>
          <w:szCs w:val="36"/>
        </w:rPr>
        <w:t>月</w:t>
      </w:r>
    </w:p>
    <w:p w14:paraId="7233BC3D" w14:textId="4195D48E" w:rsidR="005E1839" w:rsidRDefault="00000000" w:rsidP="003210E5">
      <w:pPr>
        <w:widowControl/>
        <w:jc w:val="center"/>
        <w:rPr>
          <w:rFonts w:eastAsia="仿宋"/>
          <w:sz w:val="32"/>
          <w:szCs w:val="32"/>
        </w:rPr>
      </w:pPr>
      <w:r>
        <w:rPr>
          <w:rFonts w:eastAsia="仿宋_GB2312"/>
          <w:b/>
          <w:bCs/>
          <w:sz w:val="32"/>
          <w:szCs w:val="32"/>
        </w:rPr>
        <w:br w:type="page"/>
      </w:r>
    </w:p>
    <w:p w14:paraId="45C9687F" w14:textId="77777777" w:rsidR="005E1839" w:rsidRDefault="00000000">
      <w:pPr>
        <w:pStyle w:val="a4"/>
        <w:widowControl w:val="0"/>
        <w:spacing w:before="0" w:beforeAutospacing="0" w:after="0" w:afterAutospacing="0" w:line="560" w:lineRule="exact"/>
        <w:ind w:firstLineChars="200" w:firstLine="640"/>
        <w:outlineLvl w:val="0"/>
        <w:rPr>
          <w:rFonts w:ascii="黑体" w:eastAsia="黑体" w:hAnsi="黑体" w:cs="黑体"/>
          <w:sz w:val="32"/>
          <w:szCs w:val="32"/>
          <w:shd w:val="clear" w:color="auto" w:fill="FFFFFF"/>
        </w:rPr>
      </w:pPr>
      <w:bookmarkStart w:id="2" w:name="_Toc14944"/>
      <w:bookmarkStart w:id="3" w:name="_Toc2771"/>
      <w:bookmarkStart w:id="4" w:name="_Toc13356"/>
      <w:bookmarkStart w:id="5" w:name="_Toc767213"/>
      <w:r>
        <w:rPr>
          <w:rFonts w:ascii="黑体" w:eastAsia="黑体" w:hAnsi="黑体" w:cs="黑体" w:hint="eastAsia"/>
          <w:sz w:val="32"/>
          <w:szCs w:val="32"/>
          <w:shd w:val="clear" w:color="auto" w:fill="FFFFFF"/>
        </w:rPr>
        <w:lastRenderedPageBreak/>
        <w:t>一、适用范围</w:t>
      </w:r>
      <w:bookmarkEnd w:id="2"/>
      <w:bookmarkEnd w:id="3"/>
      <w:bookmarkEnd w:id="4"/>
    </w:p>
    <w:p w14:paraId="5ABA9F2F" w14:textId="77777777" w:rsidR="005E1839" w:rsidRDefault="00000000">
      <w:pPr>
        <w:spacing w:line="560" w:lineRule="exact"/>
        <w:ind w:firstLineChars="200" w:firstLine="640"/>
        <w:rPr>
          <w:rFonts w:ascii="仿宋_GB2312" w:eastAsia="仿宋_GB2312" w:hAnsi="仿宋_GB2312" w:cs="仿宋_GB2312"/>
          <w:sz w:val="32"/>
          <w:szCs w:val="32"/>
          <w:shd w:val="clear" w:color="auto" w:fill="FFFFFF"/>
        </w:rPr>
      </w:pPr>
      <w:bookmarkStart w:id="6" w:name="_Toc29280"/>
      <w:r>
        <w:rPr>
          <w:rFonts w:ascii="仿宋_GB2312" w:eastAsia="仿宋_GB2312" w:hAnsi="仿宋_GB2312" w:cs="仿宋_GB2312" w:hint="eastAsia"/>
          <w:sz w:val="32"/>
          <w:szCs w:val="32"/>
          <w:shd w:val="clear" w:color="auto" w:fill="FFFFFF"/>
        </w:rPr>
        <w:t>本次声环境功能区调整划分范围涵盖鄂州市城市规划区（包括鄂城区、华容区、梁子湖区、</w:t>
      </w:r>
      <w:proofErr w:type="gramStart"/>
      <w:r>
        <w:rPr>
          <w:rFonts w:ascii="仿宋_GB2312" w:eastAsia="仿宋_GB2312" w:hAnsi="仿宋_GB2312" w:cs="仿宋_GB2312" w:hint="eastAsia"/>
          <w:sz w:val="32"/>
          <w:szCs w:val="32"/>
          <w:shd w:val="clear" w:color="auto" w:fill="FFFFFF"/>
        </w:rPr>
        <w:t>葛店经</w:t>
      </w:r>
      <w:proofErr w:type="gramEnd"/>
      <w:r>
        <w:rPr>
          <w:rFonts w:ascii="仿宋_GB2312" w:eastAsia="仿宋_GB2312" w:hAnsi="仿宋_GB2312" w:cs="仿宋_GB2312" w:hint="eastAsia"/>
          <w:sz w:val="32"/>
          <w:szCs w:val="32"/>
          <w:shd w:val="clear" w:color="auto" w:fill="FFFFFF"/>
        </w:rPr>
        <w:t>开区、临空经济区，不包含机场区域）。</w:t>
      </w:r>
    </w:p>
    <w:p w14:paraId="4479C01D" w14:textId="77777777" w:rsidR="005E1839" w:rsidRDefault="00000000">
      <w:pPr>
        <w:pStyle w:val="a4"/>
        <w:widowControl w:val="0"/>
        <w:spacing w:before="0" w:beforeAutospacing="0" w:after="0" w:afterAutospacing="0" w:line="560" w:lineRule="exact"/>
        <w:ind w:firstLineChars="200" w:firstLine="640"/>
        <w:outlineLvl w:val="0"/>
        <w:rPr>
          <w:rFonts w:ascii="黑体" w:eastAsia="黑体" w:hAnsi="黑体" w:cs="黑体"/>
          <w:sz w:val="32"/>
          <w:szCs w:val="32"/>
          <w:shd w:val="clear" w:color="auto" w:fill="FFFFFF"/>
        </w:rPr>
      </w:pPr>
      <w:bookmarkStart w:id="7" w:name="_Toc1746"/>
      <w:bookmarkStart w:id="8" w:name="_Toc23825"/>
      <w:r>
        <w:rPr>
          <w:rFonts w:ascii="黑体" w:eastAsia="黑体" w:hAnsi="黑体" w:cs="黑体" w:hint="eastAsia"/>
          <w:sz w:val="32"/>
          <w:szCs w:val="32"/>
          <w:shd w:val="clear" w:color="auto" w:fill="FFFFFF"/>
        </w:rPr>
        <w:t>二、区划原则</w:t>
      </w:r>
      <w:bookmarkEnd w:id="6"/>
      <w:bookmarkEnd w:id="7"/>
      <w:bookmarkEnd w:id="8"/>
    </w:p>
    <w:p w14:paraId="0DCC03E9" w14:textId="77777777" w:rsidR="005E1839" w:rsidRDefault="00000000">
      <w:pPr>
        <w:pStyle w:val="a4"/>
        <w:widowControl w:val="0"/>
        <w:spacing w:before="0" w:beforeAutospacing="0" w:after="0" w:afterAutospacing="0"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（一）规划指导原则。</w:t>
      </w:r>
      <w:r>
        <w:rPr>
          <w:rFonts w:ascii="仿宋_GB2312" w:eastAsia="仿宋_GB2312" w:hAnsi="仿宋_GB2312" w:cs="仿宋_GB2312" w:hint="eastAsia"/>
          <w:sz w:val="32"/>
          <w:szCs w:val="32"/>
          <w:shd w:val="clear" w:color="auto" w:fill="FFFFFF"/>
        </w:rPr>
        <w:t>区划方案以城市总体规划为指导，按区域规划用地的主导功能、用地现状确定。</w:t>
      </w:r>
    </w:p>
    <w:p w14:paraId="66BEC048" w14:textId="77777777" w:rsidR="005E1839" w:rsidRDefault="00000000">
      <w:pPr>
        <w:pStyle w:val="a4"/>
        <w:widowControl w:val="0"/>
        <w:spacing w:before="0" w:beforeAutospacing="0" w:after="0" w:afterAutospacing="0"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（二）有效控制原则。</w:t>
      </w:r>
      <w:r>
        <w:rPr>
          <w:rFonts w:ascii="仿宋_GB2312" w:eastAsia="仿宋_GB2312" w:hAnsi="仿宋_GB2312" w:cs="仿宋_GB2312" w:hint="eastAsia"/>
          <w:sz w:val="32"/>
          <w:szCs w:val="32"/>
          <w:shd w:val="clear" w:color="auto" w:fill="FFFFFF"/>
        </w:rPr>
        <w:t>有效控制噪声污染的程度和范围，</w:t>
      </w:r>
      <w:proofErr w:type="gramStart"/>
      <w:r>
        <w:rPr>
          <w:rFonts w:ascii="仿宋_GB2312" w:eastAsia="仿宋_GB2312" w:hAnsi="仿宋_GB2312" w:cs="仿宋_GB2312" w:hint="eastAsia"/>
          <w:sz w:val="32"/>
          <w:szCs w:val="32"/>
          <w:shd w:val="clear" w:color="auto" w:fill="FFFFFF"/>
        </w:rPr>
        <w:t>提高声</w:t>
      </w:r>
      <w:proofErr w:type="gramEnd"/>
      <w:r>
        <w:rPr>
          <w:rFonts w:ascii="仿宋_GB2312" w:eastAsia="仿宋_GB2312" w:hAnsi="仿宋_GB2312" w:cs="仿宋_GB2312" w:hint="eastAsia"/>
          <w:sz w:val="32"/>
          <w:szCs w:val="32"/>
          <w:shd w:val="clear" w:color="auto" w:fill="FFFFFF"/>
        </w:rPr>
        <w:t>环境质量，保障城市居民正常生活、学习和工作场所的安静。</w:t>
      </w:r>
    </w:p>
    <w:p w14:paraId="3EE384AA" w14:textId="77777777" w:rsidR="005E1839" w:rsidRDefault="00000000">
      <w:pPr>
        <w:pStyle w:val="a4"/>
        <w:widowControl w:val="0"/>
        <w:spacing w:before="0" w:beforeAutospacing="0" w:after="0" w:afterAutospacing="0"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（三）便于管理原则。</w:t>
      </w:r>
      <w:r>
        <w:rPr>
          <w:rFonts w:ascii="仿宋_GB2312" w:eastAsia="仿宋_GB2312" w:hAnsi="仿宋_GB2312" w:cs="仿宋_GB2312" w:hint="eastAsia"/>
          <w:sz w:val="32"/>
          <w:szCs w:val="32"/>
          <w:shd w:val="clear" w:color="auto" w:fill="FFFFFF"/>
        </w:rPr>
        <w:t>区划范围明确，单块的声环境功能区面积原则上不小于0.5平方公里，并有利于城市规划的实施，便于城市环境噪声管理和促进噪声治理。</w:t>
      </w:r>
    </w:p>
    <w:p w14:paraId="396546EC" w14:textId="77777777" w:rsidR="005E1839" w:rsidRDefault="00000000">
      <w:pPr>
        <w:pStyle w:val="a4"/>
        <w:widowControl w:val="0"/>
        <w:spacing w:before="0" w:beforeAutospacing="0" w:after="0" w:afterAutospacing="0"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（四）适时调整原则。</w:t>
      </w:r>
      <w:r>
        <w:rPr>
          <w:rFonts w:ascii="仿宋_GB2312" w:eastAsia="仿宋_GB2312" w:hAnsi="仿宋_GB2312" w:cs="仿宋_GB2312" w:hint="eastAsia"/>
          <w:sz w:val="32"/>
          <w:szCs w:val="32"/>
          <w:shd w:val="clear" w:color="auto" w:fill="FFFFFF"/>
        </w:rPr>
        <w:t>随着城市规划的逐步实施，根据城市规模和用地的变化情况，原划定结果可适时进行调整，原则上不超过5年调整一次。</w:t>
      </w:r>
    </w:p>
    <w:p w14:paraId="7D5EAB6A" w14:textId="77777777" w:rsidR="005E1839" w:rsidRDefault="00000000">
      <w:pPr>
        <w:pStyle w:val="a4"/>
        <w:widowControl w:val="0"/>
        <w:spacing w:before="0" w:beforeAutospacing="0" w:after="0" w:afterAutospacing="0" w:line="560" w:lineRule="exact"/>
        <w:ind w:firstLineChars="200" w:firstLine="640"/>
        <w:outlineLvl w:val="0"/>
        <w:rPr>
          <w:rFonts w:ascii="黑体" w:eastAsia="黑体" w:hAnsi="黑体" w:cs="黑体"/>
          <w:sz w:val="32"/>
          <w:szCs w:val="32"/>
          <w:shd w:val="clear" w:color="auto" w:fill="FFFFFF"/>
        </w:rPr>
      </w:pPr>
      <w:bookmarkStart w:id="9" w:name="_Toc25098"/>
      <w:bookmarkStart w:id="10" w:name="_Toc11272"/>
      <w:bookmarkStart w:id="11" w:name="_Toc27113"/>
      <w:r>
        <w:rPr>
          <w:rFonts w:ascii="黑体" w:eastAsia="黑体" w:hAnsi="黑体" w:cs="黑体" w:hint="eastAsia"/>
          <w:sz w:val="32"/>
          <w:szCs w:val="32"/>
          <w:shd w:val="clear" w:color="auto" w:fill="FFFFFF"/>
        </w:rPr>
        <w:t>三、声环境功能区类别</w:t>
      </w:r>
      <w:bookmarkEnd w:id="9"/>
      <w:bookmarkEnd w:id="10"/>
      <w:bookmarkEnd w:id="11"/>
    </w:p>
    <w:p w14:paraId="33E2FFFD" w14:textId="77777777" w:rsidR="005E1839" w:rsidRDefault="00000000">
      <w:pPr>
        <w:pStyle w:val="a4"/>
        <w:widowControl w:val="0"/>
        <w:spacing w:before="0" w:beforeAutospacing="0" w:after="0" w:afterAutospacing="0" w:line="560" w:lineRule="exact"/>
        <w:ind w:firstLineChars="200" w:firstLine="640"/>
        <w:outlineLvl w:val="1"/>
        <w:rPr>
          <w:rFonts w:ascii="楷体_GB2312" w:eastAsia="楷体_GB2312" w:hAnsi="楷体_GB2312" w:cs="楷体_GB2312"/>
          <w:sz w:val="32"/>
          <w:szCs w:val="32"/>
          <w:shd w:val="clear" w:color="auto" w:fill="FFFFFF"/>
        </w:rPr>
      </w:pPr>
      <w:bookmarkStart w:id="12" w:name="_Toc14514"/>
      <w:bookmarkStart w:id="13" w:name="_Toc18589"/>
      <w:r>
        <w:rPr>
          <w:rFonts w:ascii="楷体_GB2312" w:eastAsia="楷体_GB2312" w:hAnsi="楷体_GB2312" w:cs="楷体_GB2312" w:hint="eastAsia"/>
          <w:sz w:val="32"/>
          <w:szCs w:val="32"/>
          <w:shd w:val="clear" w:color="auto" w:fill="FFFFFF"/>
        </w:rPr>
        <w:t>（一）声环境功能区划分类型</w:t>
      </w:r>
      <w:bookmarkEnd w:id="12"/>
      <w:bookmarkEnd w:id="13"/>
    </w:p>
    <w:p w14:paraId="268357C4" w14:textId="77777777" w:rsidR="005E1839" w:rsidRDefault="00000000">
      <w:pPr>
        <w:pStyle w:val="a4"/>
        <w:widowControl w:val="0"/>
        <w:spacing w:before="0" w:beforeAutospacing="0" w:after="0" w:afterAutospacing="0" w:line="560" w:lineRule="exact"/>
        <w:ind w:firstLineChars="200" w:firstLine="640"/>
        <w:rPr>
          <w:rFonts w:ascii="仿宋_GB2312" w:eastAsia="仿宋_GB2312" w:hAnsi="仿宋_GB2312" w:cs="仿宋_GB2312"/>
          <w:sz w:val="32"/>
          <w:szCs w:val="32"/>
          <w:shd w:val="clear" w:color="auto" w:fill="FFFF00"/>
        </w:rPr>
      </w:pPr>
      <w:r>
        <w:rPr>
          <w:rFonts w:ascii="仿宋_GB2312" w:eastAsia="仿宋_GB2312" w:hAnsi="仿宋_GB2312" w:cs="仿宋_GB2312" w:hint="eastAsia"/>
          <w:sz w:val="32"/>
          <w:szCs w:val="32"/>
          <w:shd w:val="clear" w:color="auto" w:fill="FFFFFF"/>
        </w:rPr>
        <w:t>1．0类声环境功能区：指康复疗养区等特别需要安静的区域。</w:t>
      </w:r>
    </w:p>
    <w:p w14:paraId="17CABF4A" w14:textId="77777777" w:rsidR="005E1839" w:rsidRDefault="00000000">
      <w:pPr>
        <w:pStyle w:val="a7"/>
        <w:rPr>
          <w:rFonts w:ascii="Times New Roman"/>
        </w:rPr>
      </w:pPr>
      <w:r>
        <w:rPr>
          <w:rFonts w:hAnsi="仿宋_GB2312" w:cs="仿宋_GB2312" w:hint="eastAsia"/>
          <w:szCs w:val="32"/>
          <w:shd w:val="clear" w:color="auto" w:fill="FFFFFF"/>
        </w:rPr>
        <w:t>2．</w:t>
      </w:r>
      <w:r>
        <w:rPr>
          <w:rFonts w:hAnsi="仿宋_GB2312"/>
        </w:rPr>
        <w:t>1</w:t>
      </w:r>
      <w:r>
        <w:rPr>
          <w:rFonts w:ascii="Times New Roman"/>
        </w:rPr>
        <w:t>类声环境功能区：以</w:t>
      </w:r>
      <w:bookmarkStart w:id="14" w:name="OLE_LINK99"/>
      <w:r>
        <w:rPr>
          <w:rFonts w:ascii="Times New Roman"/>
        </w:rPr>
        <w:t>居民住宅、医疗卫生、文化教育、科研设计、行政办公</w:t>
      </w:r>
      <w:bookmarkEnd w:id="14"/>
      <w:r>
        <w:rPr>
          <w:rFonts w:ascii="Times New Roman"/>
        </w:rPr>
        <w:t>为主要功能，需要保持安静的区域</w:t>
      </w:r>
      <w:r>
        <w:rPr>
          <w:rFonts w:ascii="Times New Roman" w:hint="eastAsia"/>
        </w:rPr>
        <w:t>。</w:t>
      </w:r>
    </w:p>
    <w:p w14:paraId="58193F7D" w14:textId="77777777" w:rsidR="005E1839" w:rsidRDefault="00000000">
      <w:pPr>
        <w:pStyle w:val="a7"/>
        <w:rPr>
          <w:rFonts w:ascii="Times New Roman"/>
          <w:color w:val="000000"/>
        </w:rPr>
      </w:pPr>
      <w:r>
        <w:rPr>
          <w:rFonts w:hAnsi="仿宋_GB2312" w:cs="仿宋_GB2312" w:hint="eastAsia"/>
          <w:szCs w:val="32"/>
          <w:shd w:val="clear" w:color="auto" w:fill="FFFFFF"/>
        </w:rPr>
        <w:t>3．2类声环境功能区：</w:t>
      </w:r>
      <w:r>
        <w:rPr>
          <w:rFonts w:ascii="Times New Roman"/>
        </w:rPr>
        <w:t>以商业金融、集市贸易为主要功能，或者居住、商业、工业混杂，需要</w:t>
      </w:r>
      <w:r>
        <w:rPr>
          <w:rFonts w:hAnsi="仿宋_GB2312" w:cs="仿宋_GB2312" w:hint="eastAsia"/>
          <w:szCs w:val="32"/>
          <w:shd w:val="clear" w:color="auto" w:fill="FFFFFF"/>
          <w:lang w:bidi="ar"/>
        </w:rPr>
        <w:t>维护住</w:t>
      </w:r>
      <w:r>
        <w:rPr>
          <w:rFonts w:ascii="Times New Roman"/>
        </w:rPr>
        <w:t>宅安静的</w:t>
      </w:r>
      <w:r>
        <w:rPr>
          <w:rFonts w:hAnsi="仿宋_GB2312" w:cs="仿宋_GB2312" w:hint="eastAsia"/>
          <w:szCs w:val="32"/>
          <w:shd w:val="clear" w:color="auto" w:fill="FFFFFF"/>
          <w:lang w:bidi="ar"/>
        </w:rPr>
        <w:t>区域</w:t>
      </w:r>
      <w:r>
        <w:rPr>
          <w:rFonts w:ascii="Times New Roman"/>
          <w:color w:val="000000"/>
        </w:rPr>
        <w:t>。</w:t>
      </w:r>
    </w:p>
    <w:p w14:paraId="5BA594CC" w14:textId="77777777" w:rsidR="005E1839" w:rsidRDefault="00000000">
      <w:pPr>
        <w:pStyle w:val="a7"/>
        <w:rPr>
          <w:rFonts w:ascii="Times New Roman"/>
        </w:rPr>
      </w:pPr>
      <w:r>
        <w:rPr>
          <w:rFonts w:hAnsi="仿宋_GB2312" w:cs="仿宋_GB2312" w:hint="eastAsia"/>
          <w:szCs w:val="32"/>
          <w:shd w:val="clear" w:color="auto" w:fill="FFFFFF"/>
        </w:rPr>
        <w:lastRenderedPageBreak/>
        <w:t>4．3类声环境功能区：</w:t>
      </w:r>
      <w:r>
        <w:rPr>
          <w:rFonts w:ascii="Times New Roman"/>
        </w:rPr>
        <w:t>以工业生产、仓储物流为主要功能，需要防止工业噪声对周围环境产生严重影响的区域。</w:t>
      </w:r>
      <w:bookmarkStart w:id="15" w:name="OLE_LINK29"/>
    </w:p>
    <w:bookmarkEnd w:id="15"/>
    <w:p w14:paraId="7A4A2FA5" w14:textId="77777777" w:rsidR="005E1839" w:rsidRDefault="00000000">
      <w:pPr>
        <w:pStyle w:val="a7"/>
        <w:widowControl/>
        <w:spacing w:line="560" w:lineRule="exact"/>
        <w:jc w:val="left"/>
        <w:rPr>
          <w:rFonts w:hAnsi="仿宋_GB2312" w:cs="仿宋_GB2312"/>
          <w:szCs w:val="32"/>
          <w:shd w:val="clear" w:color="auto" w:fill="FFFFFF"/>
        </w:rPr>
      </w:pPr>
      <w:r>
        <w:rPr>
          <w:rFonts w:hAnsi="仿宋_GB2312" w:cs="仿宋_GB2312" w:hint="eastAsia"/>
          <w:szCs w:val="32"/>
          <w:shd w:val="clear" w:color="auto" w:fill="FFFFFF"/>
        </w:rPr>
        <w:t>5．4类声环境功能区：</w:t>
      </w:r>
      <w:r>
        <w:rPr>
          <w:rFonts w:ascii="Times New Roman"/>
          <w:kern w:val="2"/>
          <w:szCs w:val="32"/>
        </w:rPr>
        <w:t>交通干线两侧一定距离之内，需要防止交通噪声对周围环境产生严重影响的区域，包括</w:t>
      </w:r>
      <w:r>
        <w:rPr>
          <w:rFonts w:hAnsi="仿宋_GB2312"/>
          <w:kern w:val="2"/>
          <w:szCs w:val="32"/>
        </w:rPr>
        <w:t>4a</w:t>
      </w:r>
      <w:r>
        <w:rPr>
          <w:rFonts w:ascii="Times New Roman"/>
          <w:kern w:val="2"/>
          <w:szCs w:val="32"/>
        </w:rPr>
        <w:t>类和</w:t>
      </w:r>
      <w:r>
        <w:rPr>
          <w:rFonts w:hAnsi="仿宋_GB2312"/>
          <w:kern w:val="2"/>
          <w:szCs w:val="32"/>
        </w:rPr>
        <w:t>4b</w:t>
      </w:r>
      <w:r>
        <w:rPr>
          <w:rFonts w:ascii="Times New Roman"/>
          <w:kern w:val="2"/>
          <w:szCs w:val="32"/>
        </w:rPr>
        <w:t>类两种类型，其中高速公路、一级公路、二级公路、城市快速路、城市主干路、城市次干路、内河航道两侧区域为</w:t>
      </w:r>
      <w:r>
        <w:rPr>
          <w:rFonts w:hAnsi="仿宋_GB2312"/>
          <w:kern w:val="2"/>
          <w:szCs w:val="32"/>
        </w:rPr>
        <w:t>4a</w:t>
      </w:r>
      <w:r>
        <w:rPr>
          <w:rFonts w:ascii="Times New Roman"/>
          <w:kern w:val="2"/>
          <w:szCs w:val="32"/>
        </w:rPr>
        <w:t>类，铁路干线两侧区域为</w:t>
      </w:r>
      <w:r>
        <w:rPr>
          <w:rFonts w:hAnsi="仿宋_GB2312"/>
          <w:kern w:val="2"/>
          <w:szCs w:val="32"/>
        </w:rPr>
        <w:t>4b</w:t>
      </w:r>
      <w:r>
        <w:rPr>
          <w:rFonts w:ascii="Times New Roman"/>
          <w:kern w:val="2"/>
          <w:szCs w:val="32"/>
        </w:rPr>
        <w:t>类；</w:t>
      </w:r>
      <w:bookmarkStart w:id="16" w:name="_Hlk485633635"/>
      <w:r>
        <w:rPr>
          <w:rFonts w:ascii="Times New Roman"/>
          <w:kern w:val="2"/>
          <w:szCs w:val="32"/>
        </w:rPr>
        <w:t>公交枢纽、公路客运站场、港口站场、高速公路服务区等具有一定规模的交通服务区域</w:t>
      </w:r>
      <w:bookmarkEnd w:id="16"/>
      <w:r>
        <w:rPr>
          <w:rFonts w:ascii="Times New Roman"/>
          <w:kern w:val="2"/>
          <w:szCs w:val="32"/>
        </w:rPr>
        <w:t>为</w:t>
      </w:r>
      <w:r>
        <w:rPr>
          <w:rFonts w:hAnsi="仿宋_GB2312"/>
          <w:kern w:val="2"/>
          <w:szCs w:val="32"/>
        </w:rPr>
        <w:t>4a</w:t>
      </w:r>
      <w:r>
        <w:rPr>
          <w:rFonts w:ascii="Times New Roman"/>
          <w:kern w:val="2"/>
          <w:szCs w:val="32"/>
        </w:rPr>
        <w:t>类，铁路干线的站场、车辆段等具有一定规模的交通服务区域为</w:t>
      </w:r>
      <w:r>
        <w:rPr>
          <w:rFonts w:hAnsi="仿宋_GB2312"/>
          <w:kern w:val="2"/>
          <w:szCs w:val="32"/>
        </w:rPr>
        <w:t>4b</w:t>
      </w:r>
      <w:r>
        <w:rPr>
          <w:rFonts w:ascii="Times New Roman"/>
          <w:kern w:val="2"/>
          <w:szCs w:val="32"/>
        </w:rPr>
        <w:t>类。</w:t>
      </w:r>
      <w:r>
        <w:rPr>
          <w:rFonts w:hAnsi="仿宋_GB2312" w:cs="仿宋_GB2312" w:hint="eastAsia"/>
          <w:szCs w:val="32"/>
          <w:shd w:val="clear" w:color="auto" w:fill="FFFFFF"/>
          <w:lang w:bidi="ar"/>
        </w:rPr>
        <w:t>4</w:t>
      </w:r>
      <w:r>
        <w:rPr>
          <w:rFonts w:hAnsi="仿宋_GB2312" w:cs="仿宋_GB2312"/>
          <w:szCs w:val="32"/>
          <w:shd w:val="clear" w:color="auto" w:fill="FFFFFF"/>
          <w:lang w:bidi="ar"/>
        </w:rPr>
        <w:t>a</w:t>
      </w:r>
      <w:r>
        <w:rPr>
          <w:rFonts w:ascii="Times New Roman" w:hint="eastAsia"/>
        </w:rPr>
        <w:t>类和</w:t>
      </w:r>
      <w:r>
        <w:rPr>
          <w:rFonts w:hAnsi="仿宋_GB2312" w:cs="仿宋_GB2312" w:hint="eastAsia"/>
          <w:szCs w:val="32"/>
          <w:shd w:val="clear" w:color="auto" w:fill="FFFFFF"/>
        </w:rPr>
        <w:t>4b类</w:t>
      </w:r>
      <w:r>
        <w:rPr>
          <w:rFonts w:ascii="Times New Roman" w:hint="eastAsia"/>
        </w:rPr>
        <w:t>交通干线边界线外两侧距离的确定方法见表</w:t>
      </w:r>
      <w:r>
        <w:rPr>
          <w:rFonts w:ascii="Times New Roman" w:hint="eastAsia"/>
        </w:rPr>
        <w:t>1</w:t>
      </w:r>
      <w:r>
        <w:rPr>
          <w:rFonts w:ascii="Times New Roman" w:hint="eastAsia"/>
        </w:rPr>
        <w:t>。</w:t>
      </w:r>
      <w:r>
        <w:rPr>
          <w:rFonts w:hAnsi="仿宋_GB2312" w:cs="仿宋_GB2312" w:hint="eastAsia"/>
          <w:szCs w:val="32"/>
          <w:shd w:val="clear" w:color="auto" w:fill="FFFFFF"/>
          <w:lang w:bidi="ar"/>
        </w:rPr>
        <w:t>4a</w:t>
      </w:r>
      <w:proofErr w:type="gramStart"/>
      <w:r>
        <w:rPr>
          <w:rFonts w:hAnsi="仿宋_GB2312" w:cs="仿宋_GB2312" w:hint="eastAsia"/>
          <w:szCs w:val="32"/>
          <w:shd w:val="clear" w:color="auto" w:fill="FFFFFF"/>
          <w:lang w:bidi="ar"/>
        </w:rPr>
        <w:t>类声环境</w:t>
      </w:r>
      <w:proofErr w:type="gramEnd"/>
      <w:r>
        <w:rPr>
          <w:rFonts w:hAnsi="仿宋_GB2312" w:cs="仿宋_GB2312" w:hint="eastAsia"/>
          <w:szCs w:val="32"/>
          <w:shd w:val="clear" w:color="auto" w:fill="FFFFFF"/>
          <w:lang w:bidi="ar"/>
        </w:rPr>
        <w:t>功能区和4b</w:t>
      </w:r>
      <w:proofErr w:type="gramStart"/>
      <w:r>
        <w:rPr>
          <w:rFonts w:hAnsi="仿宋_GB2312" w:cs="仿宋_GB2312" w:hint="eastAsia"/>
          <w:szCs w:val="32"/>
          <w:shd w:val="clear" w:color="auto" w:fill="FFFFFF"/>
          <w:lang w:bidi="ar"/>
        </w:rPr>
        <w:t>类声环境</w:t>
      </w:r>
      <w:proofErr w:type="gramEnd"/>
      <w:r>
        <w:rPr>
          <w:rFonts w:hAnsi="仿宋_GB2312" w:cs="仿宋_GB2312" w:hint="eastAsia"/>
          <w:szCs w:val="32"/>
          <w:shd w:val="clear" w:color="auto" w:fill="FFFFFF"/>
          <w:lang w:bidi="ar"/>
        </w:rPr>
        <w:t>功能区重叠区域执行4b类功能区。</w:t>
      </w:r>
      <w:r>
        <w:rPr>
          <w:rFonts w:ascii="Times New Roman"/>
        </w:rPr>
        <w:t>本区划实施以后，新建的交通工程及附属设施按以上条款执行。</w:t>
      </w:r>
    </w:p>
    <w:p w14:paraId="0B12CF78" w14:textId="77777777" w:rsidR="005E1839" w:rsidRDefault="00000000">
      <w:pPr>
        <w:pStyle w:val="a7"/>
        <w:ind w:firstLine="562"/>
        <w:rPr>
          <w:rFonts w:hAnsi="仿宋_GB2312" w:cs="仿宋_GB2312"/>
          <w:b/>
          <w:bCs/>
          <w:color w:val="000000" w:themeColor="text1"/>
          <w:sz w:val="28"/>
          <w:szCs w:val="28"/>
          <w:shd w:val="clear" w:color="auto" w:fill="FFFFFF"/>
        </w:rPr>
      </w:pPr>
      <w:bookmarkStart w:id="17" w:name="_Toc25372"/>
      <w:r>
        <w:rPr>
          <w:rFonts w:hAnsi="仿宋_GB2312" w:cs="仿宋_GB2312" w:hint="eastAsia"/>
          <w:b/>
          <w:bCs/>
          <w:color w:val="000000" w:themeColor="text1"/>
          <w:sz w:val="28"/>
          <w:szCs w:val="28"/>
          <w:shd w:val="clear" w:color="auto" w:fill="FFFFFF"/>
        </w:rPr>
        <w:t>表1交通干线两侧4类区域范围（边界与1—3类区的距离）</w:t>
      </w:r>
      <w:bookmarkEnd w:id="17"/>
    </w:p>
    <w:tbl>
      <w:tblPr>
        <w:tblW w:w="8780" w:type="dxa"/>
        <w:jc w:val="center"/>
        <w:tblLayout w:type="fixed"/>
        <w:tblLook w:val="04A0" w:firstRow="1" w:lastRow="0" w:firstColumn="1" w:lastColumn="0" w:noHBand="0" w:noVBand="1"/>
      </w:tblPr>
      <w:tblGrid>
        <w:gridCol w:w="1321"/>
        <w:gridCol w:w="3171"/>
        <w:gridCol w:w="1980"/>
        <w:gridCol w:w="2308"/>
      </w:tblGrid>
      <w:tr w:rsidR="005E1839" w14:paraId="6EC1A8E0" w14:textId="77777777">
        <w:trPr>
          <w:trHeight w:val="765"/>
          <w:tblHeader/>
          <w:jc w:val="center"/>
        </w:trPr>
        <w:tc>
          <w:tcPr>
            <w:tcW w:w="1321" w:type="dxa"/>
            <w:tcBorders>
              <w:top w:val="single" w:sz="4" w:space="0" w:color="auto"/>
              <w:left w:val="single" w:sz="4" w:space="0" w:color="auto"/>
              <w:bottom w:val="single" w:sz="4" w:space="0" w:color="auto"/>
              <w:right w:val="single" w:sz="4" w:space="0" w:color="auto"/>
            </w:tcBorders>
            <w:vAlign w:val="center"/>
          </w:tcPr>
          <w:p w14:paraId="6BADF240" w14:textId="77777777" w:rsidR="005E1839" w:rsidRDefault="00000000">
            <w:pPr>
              <w:spacing w:line="30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声功能区类别</w:t>
            </w:r>
          </w:p>
        </w:tc>
        <w:tc>
          <w:tcPr>
            <w:tcW w:w="3171" w:type="dxa"/>
            <w:tcBorders>
              <w:top w:val="single" w:sz="4" w:space="0" w:color="auto"/>
              <w:left w:val="nil"/>
              <w:bottom w:val="single" w:sz="4" w:space="0" w:color="auto"/>
              <w:right w:val="single" w:sz="4" w:space="0" w:color="auto"/>
            </w:tcBorders>
            <w:vAlign w:val="center"/>
          </w:tcPr>
          <w:p w14:paraId="0B338248" w14:textId="77777777" w:rsidR="005E1839" w:rsidRDefault="00000000">
            <w:pPr>
              <w:spacing w:line="30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源强类型</w:t>
            </w:r>
          </w:p>
        </w:tc>
        <w:tc>
          <w:tcPr>
            <w:tcW w:w="1980" w:type="dxa"/>
            <w:tcBorders>
              <w:top w:val="single" w:sz="4" w:space="0" w:color="auto"/>
              <w:left w:val="nil"/>
              <w:bottom w:val="single" w:sz="4" w:space="0" w:color="auto"/>
              <w:right w:val="single" w:sz="4" w:space="0" w:color="auto"/>
            </w:tcBorders>
            <w:vAlign w:val="center"/>
          </w:tcPr>
          <w:p w14:paraId="5219AF8A" w14:textId="77777777" w:rsidR="005E1839" w:rsidRDefault="00000000">
            <w:pPr>
              <w:spacing w:line="30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划分距离（m）</w:t>
            </w:r>
          </w:p>
        </w:tc>
        <w:tc>
          <w:tcPr>
            <w:tcW w:w="2308" w:type="dxa"/>
            <w:tcBorders>
              <w:top w:val="single" w:sz="4" w:space="0" w:color="auto"/>
              <w:left w:val="nil"/>
              <w:bottom w:val="single" w:sz="4" w:space="0" w:color="auto"/>
              <w:right w:val="single" w:sz="4" w:space="0" w:color="auto"/>
            </w:tcBorders>
            <w:vAlign w:val="center"/>
          </w:tcPr>
          <w:p w14:paraId="3E70217E" w14:textId="77777777" w:rsidR="005E1839" w:rsidRDefault="00000000">
            <w:pPr>
              <w:spacing w:line="30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相邻功能</w:t>
            </w:r>
            <w:proofErr w:type="gramStart"/>
            <w:r>
              <w:rPr>
                <w:rFonts w:ascii="黑体" w:eastAsia="黑体" w:hAnsi="黑体"/>
                <w:color w:val="000000" w:themeColor="text1"/>
                <w:sz w:val="24"/>
                <w:szCs w:val="24"/>
              </w:rPr>
              <w:t>区类型</w:t>
            </w:r>
            <w:proofErr w:type="gramEnd"/>
          </w:p>
        </w:tc>
      </w:tr>
      <w:tr w:rsidR="005E1839" w14:paraId="1E1A4801" w14:textId="77777777">
        <w:trPr>
          <w:trHeight w:val="260"/>
          <w:jc w:val="center"/>
        </w:trPr>
        <w:tc>
          <w:tcPr>
            <w:tcW w:w="1321" w:type="dxa"/>
            <w:vMerge w:val="restart"/>
            <w:tcBorders>
              <w:top w:val="nil"/>
              <w:left w:val="single" w:sz="4" w:space="0" w:color="auto"/>
              <w:bottom w:val="single" w:sz="4" w:space="0" w:color="auto"/>
              <w:right w:val="single" w:sz="4" w:space="0" w:color="auto"/>
            </w:tcBorders>
            <w:vAlign w:val="center"/>
          </w:tcPr>
          <w:p w14:paraId="16788BDE" w14:textId="77777777" w:rsidR="005E1839" w:rsidRDefault="00000000">
            <w:pPr>
              <w:widowControl/>
              <w:autoSpaceDE w:val="0"/>
              <w:spacing w:line="360" w:lineRule="exact"/>
              <w:jc w:val="center"/>
              <w:rPr>
                <w:rFonts w:ascii="宋体" w:hAnsi="宋体"/>
                <w:color w:val="000000" w:themeColor="text1"/>
                <w:kern w:val="0"/>
                <w:sz w:val="24"/>
                <w:szCs w:val="24"/>
              </w:rPr>
            </w:pPr>
            <w:r>
              <w:rPr>
                <w:rFonts w:ascii="宋体" w:hAnsi="宋体"/>
                <w:color w:val="000000" w:themeColor="text1"/>
                <w:kern w:val="0"/>
                <w:sz w:val="24"/>
                <w:szCs w:val="24"/>
              </w:rPr>
              <w:t>4a类</w:t>
            </w:r>
          </w:p>
        </w:tc>
        <w:tc>
          <w:tcPr>
            <w:tcW w:w="3171" w:type="dxa"/>
            <w:vMerge w:val="restart"/>
            <w:tcBorders>
              <w:top w:val="nil"/>
              <w:left w:val="nil"/>
              <w:bottom w:val="single" w:sz="4" w:space="0" w:color="auto"/>
              <w:right w:val="single" w:sz="4" w:space="0" w:color="auto"/>
            </w:tcBorders>
            <w:vAlign w:val="center"/>
          </w:tcPr>
          <w:p w14:paraId="299A8C1B" w14:textId="77777777" w:rsidR="005E1839" w:rsidRDefault="00000000">
            <w:pPr>
              <w:widowControl/>
              <w:autoSpaceDE w:val="0"/>
              <w:spacing w:line="360" w:lineRule="exact"/>
              <w:jc w:val="left"/>
              <w:rPr>
                <w:rFonts w:ascii="宋体" w:hAnsi="宋体"/>
                <w:color w:val="000000" w:themeColor="text1"/>
                <w:kern w:val="0"/>
                <w:sz w:val="24"/>
                <w:szCs w:val="24"/>
              </w:rPr>
            </w:pPr>
            <w:r>
              <w:rPr>
                <w:rFonts w:ascii="宋体" w:hAnsi="宋体"/>
                <w:color w:val="000000" w:themeColor="text1"/>
                <w:kern w:val="0"/>
                <w:sz w:val="24"/>
                <w:szCs w:val="24"/>
              </w:rPr>
              <w:t>高速公路、城市快速路</w:t>
            </w:r>
            <w:r>
              <w:rPr>
                <w:rFonts w:ascii="宋体" w:hAnsi="宋体" w:hint="eastAsia"/>
                <w:color w:val="000000" w:themeColor="text1"/>
                <w:kern w:val="0"/>
                <w:sz w:val="24"/>
                <w:szCs w:val="24"/>
              </w:rPr>
              <w:t>、航道</w:t>
            </w:r>
          </w:p>
        </w:tc>
        <w:tc>
          <w:tcPr>
            <w:tcW w:w="1980" w:type="dxa"/>
            <w:tcBorders>
              <w:top w:val="single" w:sz="4" w:space="0" w:color="auto"/>
              <w:left w:val="nil"/>
              <w:bottom w:val="single" w:sz="4" w:space="0" w:color="auto"/>
              <w:right w:val="single" w:sz="4" w:space="0" w:color="auto"/>
            </w:tcBorders>
            <w:vAlign w:val="center"/>
          </w:tcPr>
          <w:p w14:paraId="28FDB416"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55</w:t>
            </w:r>
          </w:p>
        </w:tc>
        <w:tc>
          <w:tcPr>
            <w:tcW w:w="2308" w:type="dxa"/>
            <w:tcBorders>
              <w:top w:val="single" w:sz="4" w:space="0" w:color="auto"/>
              <w:left w:val="nil"/>
              <w:bottom w:val="single" w:sz="4" w:space="0" w:color="auto"/>
              <w:right w:val="single" w:sz="4" w:space="0" w:color="auto"/>
            </w:tcBorders>
            <w:vAlign w:val="center"/>
          </w:tcPr>
          <w:p w14:paraId="27F28663"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1类区</w:t>
            </w:r>
          </w:p>
        </w:tc>
      </w:tr>
      <w:tr w:rsidR="005E1839" w14:paraId="38FADAB9" w14:textId="77777777">
        <w:trPr>
          <w:trHeight w:val="200"/>
          <w:jc w:val="center"/>
        </w:trPr>
        <w:tc>
          <w:tcPr>
            <w:tcW w:w="1321" w:type="dxa"/>
            <w:vMerge/>
            <w:tcBorders>
              <w:top w:val="nil"/>
              <w:left w:val="single" w:sz="4" w:space="0" w:color="auto"/>
              <w:bottom w:val="single" w:sz="4" w:space="0" w:color="auto"/>
              <w:right w:val="single" w:sz="4" w:space="0" w:color="auto"/>
            </w:tcBorders>
            <w:vAlign w:val="center"/>
          </w:tcPr>
          <w:p w14:paraId="7148FF24" w14:textId="77777777" w:rsidR="005E1839" w:rsidRDefault="005E1839">
            <w:pPr>
              <w:widowControl/>
              <w:spacing w:line="360" w:lineRule="exact"/>
              <w:jc w:val="center"/>
              <w:rPr>
                <w:rFonts w:ascii="宋体" w:hAnsi="宋体"/>
                <w:color w:val="000000" w:themeColor="text1"/>
                <w:kern w:val="0"/>
                <w:sz w:val="24"/>
                <w:szCs w:val="24"/>
              </w:rPr>
            </w:pPr>
          </w:p>
        </w:tc>
        <w:tc>
          <w:tcPr>
            <w:tcW w:w="3171" w:type="dxa"/>
            <w:vMerge/>
            <w:tcBorders>
              <w:top w:val="nil"/>
              <w:left w:val="nil"/>
              <w:bottom w:val="single" w:sz="4" w:space="0" w:color="auto"/>
              <w:right w:val="single" w:sz="4" w:space="0" w:color="auto"/>
            </w:tcBorders>
            <w:vAlign w:val="center"/>
          </w:tcPr>
          <w:p w14:paraId="1870EB70" w14:textId="77777777" w:rsidR="005E1839" w:rsidRDefault="005E1839">
            <w:pPr>
              <w:widowControl/>
              <w:spacing w:line="360" w:lineRule="exact"/>
              <w:jc w:val="left"/>
              <w:rPr>
                <w:rFonts w:ascii="宋体" w:hAnsi="宋体"/>
                <w:color w:val="000000" w:themeColor="text1"/>
                <w:kern w:val="0"/>
                <w:sz w:val="24"/>
                <w:szCs w:val="24"/>
              </w:rPr>
            </w:pPr>
          </w:p>
        </w:tc>
        <w:tc>
          <w:tcPr>
            <w:tcW w:w="1980" w:type="dxa"/>
            <w:tcBorders>
              <w:top w:val="single" w:sz="4" w:space="0" w:color="auto"/>
              <w:left w:val="nil"/>
              <w:bottom w:val="single" w:sz="4" w:space="0" w:color="auto"/>
              <w:right w:val="single" w:sz="4" w:space="0" w:color="auto"/>
            </w:tcBorders>
            <w:vAlign w:val="center"/>
          </w:tcPr>
          <w:p w14:paraId="3F04D5C5"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40</w:t>
            </w:r>
          </w:p>
        </w:tc>
        <w:tc>
          <w:tcPr>
            <w:tcW w:w="2308" w:type="dxa"/>
            <w:tcBorders>
              <w:top w:val="single" w:sz="4" w:space="0" w:color="auto"/>
              <w:left w:val="nil"/>
              <w:bottom w:val="single" w:sz="4" w:space="0" w:color="auto"/>
              <w:right w:val="single" w:sz="4" w:space="0" w:color="auto"/>
            </w:tcBorders>
            <w:vAlign w:val="center"/>
          </w:tcPr>
          <w:p w14:paraId="3789B53E"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2类区</w:t>
            </w:r>
          </w:p>
        </w:tc>
      </w:tr>
      <w:tr w:rsidR="005E1839" w14:paraId="378F7B63" w14:textId="77777777">
        <w:trPr>
          <w:trHeight w:val="290"/>
          <w:jc w:val="center"/>
        </w:trPr>
        <w:tc>
          <w:tcPr>
            <w:tcW w:w="1321" w:type="dxa"/>
            <w:vMerge/>
            <w:tcBorders>
              <w:top w:val="nil"/>
              <w:left w:val="single" w:sz="4" w:space="0" w:color="auto"/>
              <w:bottom w:val="single" w:sz="4" w:space="0" w:color="auto"/>
              <w:right w:val="single" w:sz="4" w:space="0" w:color="auto"/>
            </w:tcBorders>
            <w:vAlign w:val="center"/>
          </w:tcPr>
          <w:p w14:paraId="0AA5C4D3" w14:textId="77777777" w:rsidR="005E1839" w:rsidRDefault="005E1839">
            <w:pPr>
              <w:widowControl/>
              <w:spacing w:line="360" w:lineRule="exact"/>
              <w:jc w:val="center"/>
              <w:rPr>
                <w:rFonts w:ascii="宋体" w:hAnsi="宋体"/>
                <w:color w:val="000000" w:themeColor="text1"/>
                <w:kern w:val="0"/>
                <w:sz w:val="24"/>
                <w:szCs w:val="24"/>
              </w:rPr>
            </w:pPr>
          </w:p>
        </w:tc>
        <w:tc>
          <w:tcPr>
            <w:tcW w:w="3171" w:type="dxa"/>
            <w:vMerge/>
            <w:tcBorders>
              <w:top w:val="nil"/>
              <w:left w:val="nil"/>
              <w:bottom w:val="single" w:sz="4" w:space="0" w:color="auto"/>
              <w:right w:val="single" w:sz="4" w:space="0" w:color="auto"/>
            </w:tcBorders>
            <w:vAlign w:val="center"/>
          </w:tcPr>
          <w:p w14:paraId="147C8F6C" w14:textId="77777777" w:rsidR="005E1839" w:rsidRDefault="005E1839">
            <w:pPr>
              <w:widowControl/>
              <w:spacing w:line="360" w:lineRule="exact"/>
              <w:jc w:val="left"/>
              <w:rPr>
                <w:rFonts w:ascii="宋体" w:hAnsi="宋体"/>
                <w:color w:val="000000" w:themeColor="text1"/>
                <w:kern w:val="0"/>
                <w:sz w:val="24"/>
                <w:szCs w:val="24"/>
              </w:rPr>
            </w:pPr>
          </w:p>
        </w:tc>
        <w:tc>
          <w:tcPr>
            <w:tcW w:w="1980" w:type="dxa"/>
            <w:tcBorders>
              <w:top w:val="single" w:sz="4" w:space="0" w:color="auto"/>
              <w:left w:val="nil"/>
              <w:bottom w:val="single" w:sz="4" w:space="0" w:color="auto"/>
              <w:right w:val="single" w:sz="4" w:space="0" w:color="auto"/>
            </w:tcBorders>
            <w:vAlign w:val="center"/>
          </w:tcPr>
          <w:p w14:paraId="0996E1A1"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25</w:t>
            </w:r>
          </w:p>
        </w:tc>
        <w:tc>
          <w:tcPr>
            <w:tcW w:w="2308" w:type="dxa"/>
            <w:tcBorders>
              <w:top w:val="single" w:sz="4" w:space="0" w:color="auto"/>
              <w:left w:val="nil"/>
              <w:bottom w:val="single" w:sz="4" w:space="0" w:color="auto"/>
              <w:right w:val="single" w:sz="4" w:space="0" w:color="auto"/>
            </w:tcBorders>
            <w:vAlign w:val="center"/>
          </w:tcPr>
          <w:p w14:paraId="7C5A8439"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3类区</w:t>
            </w:r>
          </w:p>
        </w:tc>
      </w:tr>
      <w:tr w:rsidR="005E1839" w14:paraId="4EFF461C" w14:textId="77777777">
        <w:trPr>
          <w:trHeight w:val="90"/>
          <w:jc w:val="center"/>
        </w:trPr>
        <w:tc>
          <w:tcPr>
            <w:tcW w:w="1321" w:type="dxa"/>
            <w:vMerge/>
            <w:tcBorders>
              <w:top w:val="nil"/>
              <w:left w:val="single" w:sz="4" w:space="0" w:color="auto"/>
              <w:bottom w:val="single" w:sz="4" w:space="0" w:color="auto"/>
              <w:right w:val="single" w:sz="4" w:space="0" w:color="auto"/>
            </w:tcBorders>
            <w:vAlign w:val="center"/>
          </w:tcPr>
          <w:p w14:paraId="167D6866" w14:textId="77777777" w:rsidR="005E1839" w:rsidRDefault="005E1839">
            <w:pPr>
              <w:widowControl/>
              <w:spacing w:line="360" w:lineRule="exact"/>
              <w:jc w:val="center"/>
              <w:rPr>
                <w:rFonts w:ascii="宋体" w:hAnsi="宋体"/>
                <w:color w:val="000000" w:themeColor="text1"/>
                <w:kern w:val="0"/>
                <w:sz w:val="24"/>
                <w:szCs w:val="24"/>
              </w:rPr>
            </w:pPr>
          </w:p>
        </w:tc>
        <w:tc>
          <w:tcPr>
            <w:tcW w:w="3171" w:type="dxa"/>
            <w:vMerge w:val="restart"/>
            <w:tcBorders>
              <w:top w:val="nil"/>
              <w:left w:val="nil"/>
              <w:bottom w:val="single" w:sz="4" w:space="0" w:color="auto"/>
              <w:right w:val="single" w:sz="4" w:space="0" w:color="auto"/>
            </w:tcBorders>
            <w:vAlign w:val="center"/>
          </w:tcPr>
          <w:p w14:paraId="641AC5F4" w14:textId="77777777" w:rsidR="005E1839" w:rsidRDefault="00000000">
            <w:pPr>
              <w:widowControl/>
              <w:autoSpaceDE w:val="0"/>
              <w:spacing w:line="360" w:lineRule="exact"/>
              <w:jc w:val="left"/>
              <w:rPr>
                <w:rFonts w:ascii="宋体" w:hAnsi="宋体"/>
                <w:color w:val="000000" w:themeColor="text1"/>
                <w:kern w:val="0"/>
                <w:sz w:val="24"/>
                <w:szCs w:val="24"/>
              </w:rPr>
            </w:pPr>
            <w:r>
              <w:rPr>
                <w:rFonts w:ascii="宋体" w:hAnsi="宋体"/>
                <w:color w:val="000000" w:themeColor="text1"/>
                <w:kern w:val="0"/>
                <w:sz w:val="24"/>
                <w:szCs w:val="24"/>
              </w:rPr>
              <w:t>一级公路、二级公路、城市主干路、城市次干路</w:t>
            </w:r>
          </w:p>
        </w:tc>
        <w:tc>
          <w:tcPr>
            <w:tcW w:w="1980" w:type="dxa"/>
            <w:tcBorders>
              <w:top w:val="single" w:sz="4" w:space="0" w:color="auto"/>
              <w:left w:val="nil"/>
              <w:bottom w:val="single" w:sz="4" w:space="0" w:color="auto"/>
              <w:right w:val="single" w:sz="4" w:space="0" w:color="auto"/>
            </w:tcBorders>
            <w:vAlign w:val="center"/>
          </w:tcPr>
          <w:p w14:paraId="7229049E"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50</w:t>
            </w:r>
          </w:p>
        </w:tc>
        <w:tc>
          <w:tcPr>
            <w:tcW w:w="2308" w:type="dxa"/>
            <w:tcBorders>
              <w:top w:val="single" w:sz="4" w:space="0" w:color="auto"/>
              <w:left w:val="nil"/>
              <w:bottom w:val="single" w:sz="4" w:space="0" w:color="auto"/>
              <w:right w:val="single" w:sz="4" w:space="0" w:color="auto"/>
            </w:tcBorders>
            <w:vAlign w:val="center"/>
          </w:tcPr>
          <w:p w14:paraId="2AA31F94"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1类区</w:t>
            </w:r>
          </w:p>
        </w:tc>
      </w:tr>
      <w:tr w:rsidR="005E1839" w14:paraId="12E02C1E" w14:textId="77777777">
        <w:trPr>
          <w:jc w:val="center"/>
        </w:trPr>
        <w:tc>
          <w:tcPr>
            <w:tcW w:w="1321" w:type="dxa"/>
            <w:vMerge/>
            <w:tcBorders>
              <w:top w:val="nil"/>
              <w:left w:val="single" w:sz="4" w:space="0" w:color="auto"/>
              <w:bottom w:val="single" w:sz="4" w:space="0" w:color="auto"/>
              <w:right w:val="single" w:sz="4" w:space="0" w:color="auto"/>
            </w:tcBorders>
            <w:vAlign w:val="center"/>
          </w:tcPr>
          <w:p w14:paraId="323175BE" w14:textId="77777777" w:rsidR="005E1839" w:rsidRDefault="005E1839">
            <w:pPr>
              <w:widowControl/>
              <w:spacing w:line="360" w:lineRule="exact"/>
              <w:jc w:val="center"/>
              <w:rPr>
                <w:rFonts w:ascii="宋体" w:hAnsi="宋体"/>
                <w:color w:val="000000" w:themeColor="text1"/>
                <w:kern w:val="0"/>
                <w:sz w:val="24"/>
                <w:szCs w:val="24"/>
              </w:rPr>
            </w:pPr>
          </w:p>
        </w:tc>
        <w:tc>
          <w:tcPr>
            <w:tcW w:w="3171" w:type="dxa"/>
            <w:vMerge/>
            <w:tcBorders>
              <w:top w:val="nil"/>
              <w:left w:val="nil"/>
              <w:bottom w:val="single" w:sz="4" w:space="0" w:color="auto"/>
              <w:right w:val="single" w:sz="4" w:space="0" w:color="auto"/>
            </w:tcBorders>
            <w:vAlign w:val="center"/>
          </w:tcPr>
          <w:p w14:paraId="2E7EBE22" w14:textId="77777777" w:rsidR="005E1839" w:rsidRDefault="005E1839">
            <w:pPr>
              <w:widowControl/>
              <w:spacing w:line="360" w:lineRule="exact"/>
              <w:jc w:val="left"/>
              <w:rPr>
                <w:rFonts w:ascii="宋体" w:hAnsi="宋体"/>
                <w:color w:val="000000" w:themeColor="text1"/>
                <w:kern w:val="0"/>
                <w:sz w:val="24"/>
                <w:szCs w:val="24"/>
              </w:rPr>
            </w:pPr>
          </w:p>
        </w:tc>
        <w:tc>
          <w:tcPr>
            <w:tcW w:w="1980" w:type="dxa"/>
            <w:tcBorders>
              <w:top w:val="single" w:sz="4" w:space="0" w:color="auto"/>
              <w:left w:val="nil"/>
              <w:bottom w:val="single" w:sz="4" w:space="0" w:color="auto"/>
              <w:right w:val="single" w:sz="4" w:space="0" w:color="auto"/>
            </w:tcBorders>
            <w:vAlign w:val="center"/>
          </w:tcPr>
          <w:p w14:paraId="4F50FC76"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35</w:t>
            </w:r>
          </w:p>
        </w:tc>
        <w:tc>
          <w:tcPr>
            <w:tcW w:w="2308" w:type="dxa"/>
            <w:tcBorders>
              <w:top w:val="single" w:sz="4" w:space="0" w:color="auto"/>
              <w:left w:val="nil"/>
              <w:bottom w:val="single" w:sz="4" w:space="0" w:color="auto"/>
              <w:right w:val="single" w:sz="4" w:space="0" w:color="auto"/>
            </w:tcBorders>
            <w:vAlign w:val="center"/>
          </w:tcPr>
          <w:p w14:paraId="70F21A19"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2类区</w:t>
            </w:r>
          </w:p>
        </w:tc>
      </w:tr>
      <w:tr w:rsidR="005E1839" w14:paraId="0D6AD7C9" w14:textId="77777777">
        <w:trPr>
          <w:jc w:val="center"/>
        </w:trPr>
        <w:tc>
          <w:tcPr>
            <w:tcW w:w="1321" w:type="dxa"/>
            <w:vMerge/>
            <w:tcBorders>
              <w:top w:val="nil"/>
              <w:left w:val="single" w:sz="4" w:space="0" w:color="auto"/>
              <w:bottom w:val="single" w:sz="4" w:space="0" w:color="auto"/>
              <w:right w:val="single" w:sz="4" w:space="0" w:color="auto"/>
            </w:tcBorders>
            <w:vAlign w:val="center"/>
          </w:tcPr>
          <w:p w14:paraId="3D093844" w14:textId="77777777" w:rsidR="005E1839" w:rsidRDefault="005E1839">
            <w:pPr>
              <w:widowControl/>
              <w:spacing w:line="360" w:lineRule="exact"/>
              <w:jc w:val="center"/>
              <w:rPr>
                <w:rFonts w:ascii="宋体" w:hAnsi="宋体"/>
                <w:color w:val="000000" w:themeColor="text1"/>
                <w:kern w:val="0"/>
                <w:sz w:val="24"/>
                <w:szCs w:val="24"/>
              </w:rPr>
            </w:pPr>
          </w:p>
        </w:tc>
        <w:tc>
          <w:tcPr>
            <w:tcW w:w="3171" w:type="dxa"/>
            <w:vMerge/>
            <w:tcBorders>
              <w:top w:val="nil"/>
              <w:left w:val="nil"/>
              <w:bottom w:val="single" w:sz="4" w:space="0" w:color="auto"/>
              <w:right w:val="single" w:sz="4" w:space="0" w:color="auto"/>
            </w:tcBorders>
            <w:vAlign w:val="center"/>
          </w:tcPr>
          <w:p w14:paraId="25C0597A" w14:textId="77777777" w:rsidR="005E1839" w:rsidRDefault="005E1839">
            <w:pPr>
              <w:widowControl/>
              <w:spacing w:line="360" w:lineRule="exact"/>
              <w:jc w:val="left"/>
              <w:rPr>
                <w:rFonts w:ascii="宋体" w:hAnsi="宋体"/>
                <w:color w:val="000000" w:themeColor="text1"/>
                <w:kern w:val="0"/>
                <w:sz w:val="24"/>
                <w:szCs w:val="24"/>
              </w:rPr>
            </w:pPr>
          </w:p>
        </w:tc>
        <w:tc>
          <w:tcPr>
            <w:tcW w:w="1980" w:type="dxa"/>
            <w:tcBorders>
              <w:top w:val="single" w:sz="4" w:space="0" w:color="auto"/>
              <w:left w:val="nil"/>
              <w:bottom w:val="single" w:sz="4" w:space="0" w:color="auto"/>
              <w:right w:val="single" w:sz="4" w:space="0" w:color="auto"/>
            </w:tcBorders>
            <w:vAlign w:val="center"/>
          </w:tcPr>
          <w:p w14:paraId="5F356FD1"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20</w:t>
            </w:r>
          </w:p>
        </w:tc>
        <w:tc>
          <w:tcPr>
            <w:tcW w:w="2308" w:type="dxa"/>
            <w:tcBorders>
              <w:top w:val="single" w:sz="4" w:space="0" w:color="auto"/>
              <w:left w:val="nil"/>
              <w:bottom w:val="single" w:sz="4" w:space="0" w:color="auto"/>
              <w:right w:val="single" w:sz="4" w:space="0" w:color="auto"/>
            </w:tcBorders>
            <w:vAlign w:val="center"/>
          </w:tcPr>
          <w:p w14:paraId="200F7E3E"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3类区</w:t>
            </w:r>
          </w:p>
        </w:tc>
      </w:tr>
      <w:tr w:rsidR="005E1839" w14:paraId="12986862" w14:textId="77777777">
        <w:trPr>
          <w:jc w:val="center"/>
        </w:trPr>
        <w:tc>
          <w:tcPr>
            <w:tcW w:w="1321" w:type="dxa"/>
            <w:vMerge w:val="restart"/>
            <w:tcBorders>
              <w:top w:val="nil"/>
              <w:left w:val="single" w:sz="4" w:space="0" w:color="auto"/>
              <w:bottom w:val="single" w:sz="4" w:space="0" w:color="auto"/>
              <w:right w:val="single" w:sz="4" w:space="0" w:color="auto"/>
            </w:tcBorders>
            <w:vAlign w:val="center"/>
          </w:tcPr>
          <w:p w14:paraId="56E4E387" w14:textId="77777777" w:rsidR="005E1839" w:rsidRDefault="00000000">
            <w:pPr>
              <w:widowControl/>
              <w:autoSpaceDE w:val="0"/>
              <w:spacing w:line="360" w:lineRule="exact"/>
              <w:jc w:val="center"/>
              <w:rPr>
                <w:rFonts w:ascii="宋体" w:hAnsi="宋体"/>
                <w:color w:val="000000" w:themeColor="text1"/>
                <w:kern w:val="0"/>
                <w:sz w:val="24"/>
                <w:szCs w:val="24"/>
              </w:rPr>
            </w:pPr>
            <w:r>
              <w:rPr>
                <w:rFonts w:ascii="宋体" w:hAnsi="宋体"/>
                <w:color w:val="000000" w:themeColor="text1"/>
                <w:kern w:val="0"/>
                <w:sz w:val="24"/>
                <w:szCs w:val="24"/>
              </w:rPr>
              <w:t>4b类</w:t>
            </w:r>
          </w:p>
        </w:tc>
        <w:tc>
          <w:tcPr>
            <w:tcW w:w="3171" w:type="dxa"/>
            <w:vMerge w:val="restart"/>
            <w:tcBorders>
              <w:top w:val="nil"/>
              <w:left w:val="nil"/>
              <w:bottom w:val="single" w:sz="4" w:space="0" w:color="auto"/>
              <w:right w:val="single" w:sz="4" w:space="0" w:color="auto"/>
            </w:tcBorders>
            <w:vAlign w:val="center"/>
          </w:tcPr>
          <w:p w14:paraId="25F9A403" w14:textId="77777777" w:rsidR="005E1839" w:rsidRDefault="00000000">
            <w:pPr>
              <w:widowControl/>
              <w:autoSpaceDE w:val="0"/>
              <w:spacing w:line="360" w:lineRule="exact"/>
              <w:jc w:val="left"/>
              <w:rPr>
                <w:rFonts w:ascii="宋体" w:hAnsi="宋体"/>
                <w:color w:val="000000" w:themeColor="text1"/>
                <w:kern w:val="0"/>
                <w:sz w:val="24"/>
                <w:szCs w:val="24"/>
              </w:rPr>
            </w:pPr>
            <w:r>
              <w:rPr>
                <w:rFonts w:ascii="宋体" w:hAnsi="宋体"/>
                <w:color w:val="000000" w:themeColor="text1"/>
                <w:kern w:val="0"/>
                <w:sz w:val="24"/>
                <w:szCs w:val="24"/>
              </w:rPr>
              <w:t>铁路干线</w:t>
            </w:r>
          </w:p>
        </w:tc>
        <w:tc>
          <w:tcPr>
            <w:tcW w:w="1980" w:type="dxa"/>
            <w:tcBorders>
              <w:top w:val="single" w:sz="4" w:space="0" w:color="auto"/>
              <w:left w:val="nil"/>
              <w:bottom w:val="single" w:sz="4" w:space="0" w:color="auto"/>
              <w:right w:val="single" w:sz="4" w:space="0" w:color="auto"/>
            </w:tcBorders>
          </w:tcPr>
          <w:p w14:paraId="7515C521"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55</w:t>
            </w:r>
          </w:p>
        </w:tc>
        <w:tc>
          <w:tcPr>
            <w:tcW w:w="2308" w:type="dxa"/>
            <w:tcBorders>
              <w:top w:val="single" w:sz="4" w:space="0" w:color="auto"/>
              <w:left w:val="nil"/>
              <w:bottom w:val="single" w:sz="4" w:space="0" w:color="auto"/>
              <w:right w:val="single" w:sz="4" w:space="0" w:color="auto"/>
            </w:tcBorders>
          </w:tcPr>
          <w:p w14:paraId="5F386C1C"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1类区</w:t>
            </w:r>
          </w:p>
        </w:tc>
      </w:tr>
      <w:tr w:rsidR="005E1839" w14:paraId="391A2541" w14:textId="77777777">
        <w:trPr>
          <w:jc w:val="center"/>
        </w:trPr>
        <w:tc>
          <w:tcPr>
            <w:tcW w:w="1321" w:type="dxa"/>
            <w:vMerge/>
            <w:tcBorders>
              <w:top w:val="nil"/>
              <w:left w:val="single" w:sz="4" w:space="0" w:color="auto"/>
              <w:bottom w:val="single" w:sz="4" w:space="0" w:color="auto"/>
              <w:right w:val="single" w:sz="4" w:space="0" w:color="auto"/>
            </w:tcBorders>
            <w:vAlign w:val="center"/>
          </w:tcPr>
          <w:p w14:paraId="7BE934E4" w14:textId="77777777" w:rsidR="005E1839" w:rsidRDefault="005E1839">
            <w:pPr>
              <w:widowControl/>
              <w:spacing w:line="360" w:lineRule="exact"/>
              <w:jc w:val="left"/>
              <w:rPr>
                <w:rFonts w:ascii="宋体" w:hAnsi="宋体"/>
                <w:color w:val="000000" w:themeColor="text1"/>
                <w:kern w:val="0"/>
                <w:sz w:val="24"/>
                <w:szCs w:val="24"/>
              </w:rPr>
            </w:pPr>
          </w:p>
        </w:tc>
        <w:tc>
          <w:tcPr>
            <w:tcW w:w="3171" w:type="dxa"/>
            <w:vMerge/>
            <w:tcBorders>
              <w:top w:val="nil"/>
              <w:left w:val="nil"/>
              <w:bottom w:val="single" w:sz="4" w:space="0" w:color="auto"/>
              <w:right w:val="single" w:sz="4" w:space="0" w:color="auto"/>
            </w:tcBorders>
            <w:vAlign w:val="center"/>
          </w:tcPr>
          <w:p w14:paraId="3C9EFEFF" w14:textId="77777777" w:rsidR="005E1839" w:rsidRDefault="005E1839">
            <w:pPr>
              <w:widowControl/>
              <w:spacing w:line="360" w:lineRule="exact"/>
              <w:jc w:val="left"/>
              <w:rPr>
                <w:rFonts w:ascii="宋体" w:hAnsi="宋体"/>
                <w:color w:val="000000" w:themeColor="text1"/>
                <w:kern w:val="0"/>
                <w:sz w:val="24"/>
                <w:szCs w:val="24"/>
              </w:rPr>
            </w:pPr>
          </w:p>
        </w:tc>
        <w:tc>
          <w:tcPr>
            <w:tcW w:w="1980" w:type="dxa"/>
            <w:tcBorders>
              <w:top w:val="single" w:sz="4" w:space="0" w:color="auto"/>
              <w:left w:val="nil"/>
              <w:bottom w:val="single" w:sz="4" w:space="0" w:color="auto"/>
              <w:right w:val="single" w:sz="4" w:space="0" w:color="auto"/>
            </w:tcBorders>
          </w:tcPr>
          <w:p w14:paraId="3AA95354"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40</w:t>
            </w:r>
          </w:p>
        </w:tc>
        <w:tc>
          <w:tcPr>
            <w:tcW w:w="2308" w:type="dxa"/>
            <w:tcBorders>
              <w:top w:val="single" w:sz="4" w:space="0" w:color="auto"/>
              <w:left w:val="nil"/>
              <w:bottom w:val="single" w:sz="4" w:space="0" w:color="auto"/>
              <w:right w:val="single" w:sz="4" w:space="0" w:color="auto"/>
            </w:tcBorders>
          </w:tcPr>
          <w:p w14:paraId="0CEE9D6D"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2类区</w:t>
            </w:r>
          </w:p>
        </w:tc>
      </w:tr>
      <w:tr w:rsidR="005E1839" w14:paraId="61F18CA4" w14:textId="77777777">
        <w:trPr>
          <w:jc w:val="center"/>
        </w:trPr>
        <w:tc>
          <w:tcPr>
            <w:tcW w:w="1321" w:type="dxa"/>
            <w:vMerge/>
            <w:tcBorders>
              <w:top w:val="nil"/>
              <w:left w:val="single" w:sz="4" w:space="0" w:color="auto"/>
              <w:bottom w:val="single" w:sz="4" w:space="0" w:color="auto"/>
              <w:right w:val="single" w:sz="4" w:space="0" w:color="auto"/>
            </w:tcBorders>
            <w:vAlign w:val="center"/>
          </w:tcPr>
          <w:p w14:paraId="3B141378" w14:textId="77777777" w:rsidR="005E1839" w:rsidRDefault="005E1839">
            <w:pPr>
              <w:widowControl/>
              <w:spacing w:line="360" w:lineRule="exact"/>
              <w:jc w:val="left"/>
              <w:rPr>
                <w:rFonts w:ascii="宋体" w:hAnsi="宋体"/>
                <w:color w:val="000000" w:themeColor="text1"/>
                <w:kern w:val="0"/>
                <w:sz w:val="24"/>
                <w:szCs w:val="24"/>
              </w:rPr>
            </w:pPr>
          </w:p>
        </w:tc>
        <w:tc>
          <w:tcPr>
            <w:tcW w:w="3171" w:type="dxa"/>
            <w:vMerge/>
            <w:tcBorders>
              <w:top w:val="nil"/>
              <w:left w:val="nil"/>
              <w:bottom w:val="single" w:sz="4" w:space="0" w:color="auto"/>
              <w:right w:val="single" w:sz="4" w:space="0" w:color="auto"/>
            </w:tcBorders>
            <w:vAlign w:val="center"/>
          </w:tcPr>
          <w:p w14:paraId="0C3BA8CE" w14:textId="77777777" w:rsidR="005E1839" w:rsidRDefault="005E1839">
            <w:pPr>
              <w:widowControl/>
              <w:spacing w:line="360" w:lineRule="exact"/>
              <w:jc w:val="left"/>
              <w:rPr>
                <w:rFonts w:ascii="宋体" w:hAnsi="宋体"/>
                <w:color w:val="000000" w:themeColor="text1"/>
                <w:kern w:val="0"/>
                <w:sz w:val="24"/>
                <w:szCs w:val="24"/>
              </w:rPr>
            </w:pPr>
          </w:p>
        </w:tc>
        <w:tc>
          <w:tcPr>
            <w:tcW w:w="1980" w:type="dxa"/>
            <w:tcBorders>
              <w:top w:val="single" w:sz="4" w:space="0" w:color="auto"/>
              <w:left w:val="nil"/>
              <w:bottom w:val="single" w:sz="4" w:space="0" w:color="auto"/>
              <w:right w:val="single" w:sz="4" w:space="0" w:color="auto"/>
            </w:tcBorders>
          </w:tcPr>
          <w:p w14:paraId="67C7A1E1"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25</w:t>
            </w:r>
          </w:p>
        </w:tc>
        <w:tc>
          <w:tcPr>
            <w:tcW w:w="2308" w:type="dxa"/>
            <w:tcBorders>
              <w:top w:val="single" w:sz="4" w:space="0" w:color="auto"/>
              <w:left w:val="nil"/>
              <w:bottom w:val="single" w:sz="4" w:space="0" w:color="auto"/>
              <w:right w:val="single" w:sz="4" w:space="0" w:color="auto"/>
            </w:tcBorders>
          </w:tcPr>
          <w:p w14:paraId="709A13AB" w14:textId="77777777" w:rsidR="005E1839" w:rsidRDefault="00000000">
            <w:pPr>
              <w:widowControl/>
              <w:autoSpaceDE w:val="0"/>
              <w:spacing w:line="320" w:lineRule="exact"/>
              <w:jc w:val="center"/>
              <w:rPr>
                <w:rFonts w:ascii="宋体" w:hAnsi="宋体"/>
                <w:color w:val="000000" w:themeColor="text1"/>
                <w:kern w:val="0"/>
                <w:sz w:val="24"/>
                <w:szCs w:val="24"/>
              </w:rPr>
            </w:pPr>
            <w:r>
              <w:rPr>
                <w:rFonts w:ascii="宋体" w:hAnsi="宋体"/>
                <w:color w:val="000000" w:themeColor="text1"/>
                <w:kern w:val="0"/>
                <w:sz w:val="24"/>
                <w:szCs w:val="24"/>
              </w:rPr>
              <w:t>3类区</w:t>
            </w:r>
          </w:p>
        </w:tc>
      </w:tr>
    </w:tbl>
    <w:p w14:paraId="0AAD63CC" w14:textId="77777777" w:rsidR="005E1839" w:rsidRDefault="00000000">
      <w:pPr>
        <w:pStyle w:val="a7"/>
        <w:rPr>
          <w:rFonts w:ascii="Times New Roman"/>
        </w:rPr>
      </w:pPr>
      <w:r>
        <w:rPr>
          <w:rFonts w:ascii="Times New Roman"/>
        </w:rPr>
        <w:t>交通干线边界线：城市道路、公路和高速公路的机动车道边线或高架道路地面投影边界；距铁路干线、城市（或城际）轨道铁路外侧轨道中心线</w:t>
      </w:r>
      <w:r>
        <w:rPr>
          <w:rFonts w:hAnsi="仿宋_GB2312"/>
        </w:rPr>
        <w:t>30</w:t>
      </w:r>
      <w:r>
        <w:rPr>
          <w:rFonts w:ascii="Times New Roman"/>
        </w:rPr>
        <w:t>米处；公交枢纽、公路客</w:t>
      </w:r>
      <w:r>
        <w:rPr>
          <w:rFonts w:ascii="Times New Roman"/>
        </w:rPr>
        <w:lastRenderedPageBreak/>
        <w:t>运站场、</w:t>
      </w:r>
      <w:r>
        <w:rPr>
          <w:rFonts w:ascii="Times New Roman"/>
          <w:kern w:val="2"/>
          <w:szCs w:val="32"/>
        </w:rPr>
        <w:t>港口站场</w:t>
      </w:r>
      <w:r>
        <w:rPr>
          <w:rFonts w:ascii="Times New Roman"/>
        </w:rPr>
        <w:t>、高速公路服务区，铁路干线的站场、车辆段以用地红线作为边界线。</w:t>
      </w:r>
    </w:p>
    <w:p w14:paraId="38DA3205" w14:textId="77777777" w:rsidR="005E1839" w:rsidRDefault="00000000">
      <w:pPr>
        <w:pStyle w:val="a4"/>
        <w:spacing w:before="0" w:beforeAutospacing="0" w:after="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临街建筑隔声：当交通干线纵深范围内以高于三层楼房以上（含三层）的建筑为主时，第一排建筑面向道路一侧至交通干线边界线的范围内受交通噪声直达声影响的区域划为4a</w:t>
      </w:r>
      <w:proofErr w:type="gramStart"/>
      <w:r>
        <w:rPr>
          <w:rFonts w:ascii="仿宋_GB2312" w:eastAsia="仿宋_GB2312" w:hAnsi="仿宋_GB2312" w:cs="仿宋_GB2312" w:hint="eastAsia"/>
          <w:sz w:val="32"/>
          <w:szCs w:val="32"/>
          <w:shd w:val="clear" w:color="auto" w:fill="FFFFFF"/>
        </w:rPr>
        <w:t>类声环境</w:t>
      </w:r>
      <w:proofErr w:type="gramEnd"/>
      <w:r>
        <w:rPr>
          <w:rFonts w:ascii="仿宋_GB2312" w:eastAsia="仿宋_GB2312" w:hAnsi="仿宋_GB2312" w:cs="仿宋_GB2312" w:hint="eastAsia"/>
          <w:sz w:val="32"/>
          <w:szCs w:val="32"/>
          <w:shd w:val="clear" w:color="auto" w:fill="FFFFFF"/>
        </w:rPr>
        <w:t>功能区；第一排建筑背向道路</w:t>
      </w:r>
      <w:proofErr w:type="gramStart"/>
      <w:r>
        <w:rPr>
          <w:rFonts w:ascii="仿宋_GB2312" w:eastAsia="仿宋_GB2312" w:hAnsi="仿宋_GB2312" w:cs="仿宋_GB2312" w:hint="eastAsia"/>
          <w:sz w:val="32"/>
          <w:szCs w:val="32"/>
          <w:shd w:val="clear" w:color="auto" w:fill="FFFFFF"/>
        </w:rPr>
        <w:t>一侧未</w:t>
      </w:r>
      <w:proofErr w:type="gramEnd"/>
      <w:r>
        <w:rPr>
          <w:rFonts w:ascii="仿宋_GB2312" w:eastAsia="仿宋_GB2312" w:hAnsi="仿宋_GB2312" w:cs="仿宋_GB2312" w:hint="eastAsia"/>
          <w:sz w:val="32"/>
          <w:szCs w:val="32"/>
          <w:shd w:val="clear" w:color="auto" w:fill="FFFFFF"/>
        </w:rPr>
        <w:t>受到交通噪声直达声影响的区域执行</w:t>
      </w:r>
      <w:proofErr w:type="gramStart"/>
      <w:r>
        <w:rPr>
          <w:rFonts w:ascii="仿宋_GB2312" w:eastAsia="仿宋_GB2312" w:hAnsi="仿宋_GB2312" w:cs="仿宋_GB2312" w:hint="eastAsia"/>
          <w:sz w:val="32"/>
          <w:szCs w:val="32"/>
          <w:shd w:val="clear" w:color="auto" w:fill="FFFFFF"/>
        </w:rPr>
        <w:t>相邻声</w:t>
      </w:r>
      <w:proofErr w:type="gramEnd"/>
      <w:r>
        <w:rPr>
          <w:rFonts w:ascii="仿宋_GB2312" w:eastAsia="仿宋_GB2312" w:hAnsi="仿宋_GB2312" w:cs="仿宋_GB2312" w:hint="eastAsia"/>
          <w:sz w:val="32"/>
          <w:szCs w:val="32"/>
          <w:shd w:val="clear" w:color="auto" w:fill="FFFFFF"/>
        </w:rPr>
        <w:t>环境功能区要求。对于第二排及以后的建筑，若其高于前排建筑或虽低于前排建筑但因楼座错落设置使部分楼体探出前排遮挡并受到道路交通噪声的直达声影响，则高出及探出部分的楼层面向道路一侧范围划为4a</w:t>
      </w:r>
      <w:proofErr w:type="gramStart"/>
      <w:r>
        <w:rPr>
          <w:rFonts w:ascii="仿宋_GB2312" w:eastAsia="仿宋_GB2312" w:hAnsi="仿宋_GB2312" w:cs="仿宋_GB2312" w:hint="eastAsia"/>
          <w:sz w:val="32"/>
          <w:szCs w:val="32"/>
          <w:shd w:val="clear" w:color="auto" w:fill="FFFFFF"/>
        </w:rPr>
        <w:t>类声环境</w:t>
      </w:r>
      <w:proofErr w:type="gramEnd"/>
      <w:r>
        <w:rPr>
          <w:rFonts w:ascii="仿宋_GB2312" w:eastAsia="仿宋_GB2312" w:hAnsi="仿宋_GB2312" w:cs="仿宋_GB2312" w:hint="eastAsia"/>
          <w:sz w:val="32"/>
          <w:szCs w:val="32"/>
          <w:shd w:val="clear" w:color="auto" w:fill="FFFFFF"/>
        </w:rPr>
        <w:t>功能区。交通干线临街建筑以低于三层楼房（含开阔地）为主时，不考虑临街建筑隔声。4b</w:t>
      </w:r>
      <w:proofErr w:type="gramStart"/>
      <w:r>
        <w:rPr>
          <w:rFonts w:ascii="仿宋_GB2312" w:eastAsia="仿宋_GB2312" w:hAnsi="仿宋_GB2312" w:cs="仿宋_GB2312" w:hint="eastAsia"/>
          <w:sz w:val="32"/>
          <w:szCs w:val="32"/>
          <w:shd w:val="clear" w:color="auto" w:fill="FFFFFF"/>
        </w:rPr>
        <w:t>类声环境</w:t>
      </w:r>
      <w:proofErr w:type="gramEnd"/>
      <w:r>
        <w:rPr>
          <w:rFonts w:ascii="仿宋_GB2312" w:eastAsia="仿宋_GB2312" w:hAnsi="仿宋_GB2312" w:cs="仿宋_GB2312" w:hint="eastAsia"/>
          <w:sz w:val="32"/>
          <w:szCs w:val="32"/>
          <w:shd w:val="clear" w:color="auto" w:fill="FFFFFF"/>
        </w:rPr>
        <w:t>功能区不考虑临街建筑隔声。</w:t>
      </w:r>
    </w:p>
    <w:p w14:paraId="25BDCA67" w14:textId="77777777" w:rsidR="005E1839" w:rsidRDefault="00000000">
      <w:pPr>
        <w:pStyle w:val="a4"/>
        <w:widowControl w:val="0"/>
        <w:numPr>
          <w:ilvl w:val="0"/>
          <w:numId w:val="1"/>
        </w:numPr>
        <w:spacing w:before="0" w:beforeAutospacing="0" w:after="0" w:afterAutospacing="0" w:line="560" w:lineRule="exact"/>
        <w:ind w:firstLineChars="200" w:firstLine="640"/>
        <w:outlineLvl w:val="1"/>
        <w:rPr>
          <w:rFonts w:ascii="楷体_GB2312" w:eastAsia="楷体_GB2312" w:hAnsi="楷体_GB2312" w:cs="楷体_GB2312"/>
          <w:sz w:val="32"/>
          <w:szCs w:val="32"/>
          <w:shd w:val="clear" w:color="auto" w:fill="FFFFFF"/>
        </w:rPr>
      </w:pPr>
      <w:bookmarkStart w:id="18" w:name="_Toc23767"/>
      <w:bookmarkStart w:id="19" w:name="_Toc18304"/>
      <w:r>
        <w:rPr>
          <w:rFonts w:ascii="楷体_GB2312" w:eastAsia="楷体_GB2312" w:hAnsi="楷体_GB2312" w:cs="楷体_GB2312" w:hint="eastAsia"/>
          <w:sz w:val="32"/>
          <w:szCs w:val="32"/>
          <w:shd w:val="clear" w:color="auto" w:fill="FFFFFF"/>
        </w:rPr>
        <w:t>乡村区域和未明确用地规划类型的区域适用的声环境质量要求</w:t>
      </w:r>
      <w:bookmarkEnd w:id="18"/>
      <w:bookmarkEnd w:id="19"/>
    </w:p>
    <w:p w14:paraId="7D0A8A0F" w14:textId="77777777" w:rsidR="005E1839" w:rsidRDefault="00000000">
      <w:pPr>
        <w:pStyle w:val="a4"/>
        <w:spacing w:before="0" w:beforeAutospacing="0" w:after="0" w:afterAutospacing="0" w:line="540" w:lineRule="exact"/>
        <w:ind w:firstLineChars="200" w:firstLine="640"/>
        <w:rPr>
          <w:rStyle w:val="a5"/>
          <w:rFonts w:ascii="仿宋_GB2312" w:eastAsia="仿宋_GB2312" w:hAnsi="仿宋_GB2312" w:cs="仿宋_GB2312"/>
          <w:b w:val="0"/>
          <w:sz w:val="32"/>
          <w:szCs w:val="32"/>
          <w:shd w:val="clear" w:color="auto" w:fill="FFFFFF"/>
        </w:rPr>
      </w:pPr>
      <w:r>
        <w:rPr>
          <w:rStyle w:val="a5"/>
          <w:rFonts w:ascii="仿宋_GB2312" w:eastAsia="仿宋_GB2312" w:hAnsi="仿宋_GB2312" w:cs="仿宋_GB2312" w:hint="eastAsia"/>
          <w:b w:val="0"/>
          <w:sz w:val="32"/>
          <w:szCs w:val="32"/>
          <w:shd w:val="clear" w:color="auto" w:fill="FFFFFF"/>
        </w:rPr>
        <w:t>根据《声环境质量标准》（GB3096—2008）相关规定：乡村区域一般不</w:t>
      </w:r>
      <w:proofErr w:type="gramStart"/>
      <w:r>
        <w:rPr>
          <w:rStyle w:val="a5"/>
          <w:rFonts w:ascii="仿宋_GB2312" w:eastAsia="仿宋_GB2312" w:hAnsi="仿宋_GB2312" w:cs="仿宋_GB2312" w:hint="eastAsia"/>
          <w:b w:val="0"/>
          <w:sz w:val="32"/>
          <w:szCs w:val="32"/>
          <w:shd w:val="clear" w:color="auto" w:fill="FFFFFF"/>
        </w:rPr>
        <w:t>划分声</w:t>
      </w:r>
      <w:proofErr w:type="gramEnd"/>
      <w:r>
        <w:rPr>
          <w:rStyle w:val="a5"/>
          <w:rFonts w:ascii="仿宋_GB2312" w:eastAsia="仿宋_GB2312" w:hAnsi="仿宋_GB2312" w:cs="仿宋_GB2312" w:hint="eastAsia"/>
          <w:b w:val="0"/>
          <w:sz w:val="32"/>
          <w:szCs w:val="32"/>
          <w:shd w:val="clear" w:color="auto" w:fill="FFFFFF"/>
        </w:rPr>
        <w:t>环境功能区，根据环境管理的需要，县级以上人民政府生态环境行政主管部门可按以下要求确定乡村区域适用的声环境质量要求。</w:t>
      </w:r>
    </w:p>
    <w:p w14:paraId="185F6DF1" w14:textId="77777777" w:rsidR="005E1839" w:rsidRDefault="00000000">
      <w:pPr>
        <w:pStyle w:val="a4"/>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1．位于乡村的康复疗养区执行0类声环境功能区要求。</w:t>
      </w:r>
    </w:p>
    <w:p w14:paraId="20098035" w14:textId="77777777" w:rsidR="005E1839" w:rsidRDefault="00000000">
      <w:pPr>
        <w:pStyle w:val="a4"/>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2．村庄原则上执行1类声环境功能区要求，工业活动较多的村庄以及有交通干线经过的村庄（</w:t>
      </w:r>
      <w:proofErr w:type="gramStart"/>
      <w:r>
        <w:rPr>
          <w:rFonts w:ascii="仿宋_GB2312" w:eastAsia="仿宋_GB2312" w:hAnsi="仿宋_GB2312" w:cs="仿宋_GB2312" w:hint="eastAsia"/>
          <w:sz w:val="32"/>
          <w:szCs w:val="32"/>
          <w:shd w:val="clear" w:color="auto" w:fill="FFFFFF"/>
        </w:rPr>
        <w:t>指执行</w:t>
      </w:r>
      <w:proofErr w:type="gramEnd"/>
      <w:r>
        <w:rPr>
          <w:rFonts w:ascii="仿宋_GB2312" w:eastAsia="仿宋_GB2312" w:hAnsi="仿宋_GB2312" w:cs="仿宋_GB2312" w:hint="eastAsia"/>
          <w:sz w:val="32"/>
          <w:szCs w:val="32"/>
          <w:shd w:val="clear" w:color="auto" w:fill="FFFFFF"/>
        </w:rPr>
        <w:t>4类声环境功能区要求以外的地区）可局部或全部执行2类声环境功能区要求。</w:t>
      </w:r>
    </w:p>
    <w:p w14:paraId="278839F0" w14:textId="77777777" w:rsidR="005E1839" w:rsidRDefault="00000000">
      <w:pPr>
        <w:pStyle w:val="a4"/>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3．集镇执行2类声环境功能区要求。</w:t>
      </w:r>
    </w:p>
    <w:p w14:paraId="30236702" w14:textId="77777777" w:rsidR="005E1839" w:rsidRDefault="00000000">
      <w:pPr>
        <w:pStyle w:val="a4"/>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4．独立于村庄、集镇之外的工业、仓储集中区（面积≥0.5平方公里以上）执行3类声环境功能区要求。</w:t>
      </w:r>
    </w:p>
    <w:p w14:paraId="593381C1" w14:textId="77777777" w:rsidR="005E1839" w:rsidRDefault="00000000">
      <w:pPr>
        <w:pStyle w:val="a4"/>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r>
        <w:rPr>
          <w:rStyle w:val="a5"/>
          <w:rFonts w:ascii="仿宋_GB2312" w:eastAsia="仿宋_GB2312" w:hAnsi="仿宋_GB2312" w:cs="仿宋_GB2312" w:hint="eastAsia"/>
          <w:b w:val="0"/>
          <w:sz w:val="32"/>
          <w:szCs w:val="32"/>
          <w:shd w:val="clear" w:color="auto" w:fill="FFFFFF"/>
        </w:rPr>
        <w:t>规划区范围内未明确用地规划类型的区域原则上参照乡村</w:t>
      </w:r>
      <w:proofErr w:type="gramStart"/>
      <w:r>
        <w:rPr>
          <w:rStyle w:val="a5"/>
          <w:rFonts w:ascii="仿宋_GB2312" w:eastAsia="仿宋_GB2312" w:hAnsi="仿宋_GB2312" w:cs="仿宋_GB2312" w:hint="eastAsia"/>
          <w:b w:val="0"/>
          <w:sz w:val="32"/>
          <w:szCs w:val="32"/>
          <w:shd w:val="clear" w:color="auto" w:fill="FFFFFF"/>
        </w:rPr>
        <w:t>区域声</w:t>
      </w:r>
      <w:proofErr w:type="gramEnd"/>
      <w:r>
        <w:rPr>
          <w:rStyle w:val="a5"/>
          <w:rFonts w:ascii="仿宋_GB2312" w:eastAsia="仿宋_GB2312" w:hAnsi="仿宋_GB2312" w:cs="仿宋_GB2312" w:hint="eastAsia"/>
          <w:b w:val="0"/>
          <w:sz w:val="32"/>
          <w:szCs w:val="32"/>
          <w:shd w:val="clear" w:color="auto" w:fill="FFFFFF"/>
        </w:rPr>
        <w:t>环境质量要求管理。</w:t>
      </w:r>
    </w:p>
    <w:p w14:paraId="2805B4A3" w14:textId="77777777" w:rsidR="005E1839" w:rsidRDefault="00000000">
      <w:pPr>
        <w:pStyle w:val="a4"/>
        <w:spacing w:before="0" w:beforeAutospacing="0" w:after="0" w:afterAutospacing="0" w:line="560" w:lineRule="exact"/>
        <w:ind w:firstLineChars="200" w:firstLine="640"/>
        <w:outlineLvl w:val="0"/>
        <w:rPr>
          <w:rFonts w:ascii="黑体" w:eastAsia="黑体" w:hAnsi="黑体" w:cs="黑体"/>
          <w:sz w:val="32"/>
          <w:szCs w:val="32"/>
          <w:shd w:val="clear" w:color="auto" w:fill="FFFFFF"/>
        </w:rPr>
      </w:pPr>
      <w:bookmarkStart w:id="20" w:name="_Toc26135"/>
      <w:bookmarkStart w:id="21" w:name="_Toc17652"/>
      <w:bookmarkStart w:id="22" w:name="_Toc19222"/>
      <w:r>
        <w:rPr>
          <w:rFonts w:ascii="黑体" w:eastAsia="黑体" w:hAnsi="黑体" w:cs="黑体" w:hint="eastAsia"/>
          <w:sz w:val="32"/>
          <w:szCs w:val="32"/>
          <w:shd w:val="clear" w:color="auto" w:fill="FFFFFF"/>
        </w:rPr>
        <w:t>四、划分依据</w:t>
      </w:r>
      <w:bookmarkEnd w:id="20"/>
      <w:bookmarkEnd w:id="21"/>
      <w:bookmarkEnd w:id="22"/>
    </w:p>
    <w:p w14:paraId="7DEF9DCA" w14:textId="77777777" w:rsidR="005E1839" w:rsidRDefault="00000000">
      <w:pPr>
        <w:keepNext/>
        <w:keepLines/>
        <w:spacing w:line="590" w:lineRule="exact"/>
        <w:ind w:firstLineChars="200" w:firstLine="640"/>
        <w:outlineLvl w:val="1"/>
        <w:rPr>
          <w:rFonts w:eastAsia="楷体_GB2312"/>
          <w:bCs/>
          <w:kern w:val="0"/>
          <w:sz w:val="32"/>
          <w:szCs w:val="32"/>
        </w:rPr>
      </w:pPr>
      <w:bookmarkStart w:id="23" w:name="_Toc31524_WPSOffice_Level2"/>
      <w:bookmarkStart w:id="24" w:name="_Toc514657710"/>
      <w:bookmarkStart w:id="25" w:name="_Toc18769"/>
      <w:bookmarkStart w:id="26" w:name="_Toc519867924"/>
      <w:bookmarkStart w:id="27" w:name="_Toc1032"/>
      <w:bookmarkStart w:id="28" w:name="_Toc9825_WPSOffice_Level2"/>
      <w:bookmarkStart w:id="29" w:name="_Toc21138_WPSOffice_Level2"/>
      <w:r>
        <w:rPr>
          <w:rFonts w:eastAsia="楷体_GB2312"/>
          <w:bCs/>
          <w:kern w:val="0"/>
          <w:sz w:val="32"/>
          <w:szCs w:val="32"/>
        </w:rPr>
        <w:t>（一）法律法规</w:t>
      </w:r>
      <w:bookmarkEnd w:id="23"/>
      <w:bookmarkEnd w:id="24"/>
      <w:bookmarkEnd w:id="25"/>
      <w:bookmarkEnd w:id="26"/>
      <w:bookmarkEnd w:id="27"/>
      <w:bookmarkEnd w:id="28"/>
      <w:bookmarkEnd w:id="29"/>
    </w:p>
    <w:p w14:paraId="6C8540A5" w14:textId="77777777" w:rsidR="005E1839" w:rsidRDefault="00000000">
      <w:pPr>
        <w:pStyle w:val="a7"/>
        <w:rPr>
          <w:rFonts w:ascii="Times New Roman"/>
        </w:rPr>
      </w:pPr>
      <w:r>
        <w:rPr>
          <w:rFonts w:hAnsi="仿宋_GB2312"/>
        </w:rPr>
        <w:t>1</w:t>
      </w:r>
      <w:r>
        <w:rPr>
          <w:rFonts w:ascii="Times New Roman"/>
        </w:rPr>
        <w:t>.</w:t>
      </w:r>
      <w:r>
        <w:rPr>
          <w:rFonts w:ascii="Times New Roman"/>
        </w:rPr>
        <w:t>《中华人民共和国环境保护法》</w:t>
      </w:r>
    </w:p>
    <w:p w14:paraId="4F0DFA4B" w14:textId="77777777" w:rsidR="005E1839" w:rsidRDefault="00000000">
      <w:pPr>
        <w:pStyle w:val="a7"/>
        <w:rPr>
          <w:rFonts w:ascii="Times New Roman"/>
        </w:rPr>
      </w:pPr>
      <w:r>
        <w:rPr>
          <w:rFonts w:hAnsi="仿宋_GB2312"/>
        </w:rPr>
        <w:t>2</w:t>
      </w:r>
      <w:r>
        <w:rPr>
          <w:rFonts w:ascii="Times New Roman"/>
        </w:rPr>
        <w:t>.</w:t>
      </w:r>
      <w:r>
        <w:rPr>
          <w:rFonts w:ascii="Times New Roman"/>
        </w:rPr>
        <w:t>《中华人民共和国噪声污染防治法》</w:t>
      </w:r>
    </w:p>
    <w:p w14:paraId="6647EEED" w14:textId="77777777" w:rsidR="005E1839" w:rsidRDefault="00000000">
      <w:pPr>
        <w:keepNext/>
        <w:keepLines/>
        <w:spacing w:line="590" w:lineRule="exact"/>
        <w:ind w:firstLineChars="200" w:firstLine="640"/>
        <w:outlineLvl w:val="1"/>
        <w:rPr>
          <w:rFonts w:eastAsia="楷体_GB2312"/>
          <w:bCs/>
          <w:kern w:val="0"/>
          <w:sz w:val="32"/>
          <w:szCs w:val="32"/>
        </w:rPr>
      </w:pPr>
      <w:bookmarkStart w:id="30" w:name="_Toc10845"/>
      <w:bookmarkStart w:id="31" w:name="_Toc519867925"/>
      <w:bookmarkStart w:id="32" w:name="_Toc3793_WPSOffice_Level2"/>
      <w:bookmarkStart w:id="33" w:name="_Toc514657711"/>
      <w:bookmarkStart w:id="34" w:name="_Toc4246_WPSOffice_Level2"/>
      <w:bookmarkStart w:id="35" w:name="_Toc8068_WPSOffice_Level2"/>
      <w:bookmarkStart w:id="36" w:name="_Toc28086"/>
      <w:r>
        <w:rPr>
          <w:rFonts w:eastAsia="楷体_GB2312"/>
          <w:bCs/>
          <w:kern w:val="0"/>
          <w:sz w:val="32"/>
          <w:szCs w:val="32"/>
        </w:rPr>
        <w:t>（二）相关标准及技术规范</w:t>
      </w:r>
      <w:bookmarkEnd w:id="30"/>
      <w:bookmarkEnd w:id="31"/>
      <w:bookmarkEnd w:id="32"/>
      <w:bookmarkEnd w:id="33"/>
      <w:bookmarkEnd w:id="34"/>
      <w:bookmarkEnd w:id="35"/>
      <w:bookmarkEnd w:id="36"/>
    </w:p>
    <w:p w14:paraId="70A5F893" w14:textId="77777777" w:rsidR="005E1839" w:rsidRDefault="00000000">
      <w:pPr>
        <w:pStyle w:val="a7"/>
        <w:rPr>
          <w:rFonts w:ascii="Times New Roman"/>
        </w:rPr>
      </w:pPr>
      <w:r>
        <w:rPr>
          <w:rFonts w:hAnsi="仿宋_GB2312"/>
        </w:rPr>
        <w:t>1</w:t>
      </w:r>
      <w:r>
        <w:rPr>
          <w:rFonts w:ascii="Times New Roman"/>
        </w:rPr>
        <w:t>.</w:t>
      </w:r>
      <w:r>
        <w:rPr>
          <w:rFonts w:ascii="Times New Roman"/>
        </w:rPr>
        <w:t>《声环境质量标准》（</w:t>
      </w:r>
      <w:r>
        <w:rPr>
          <w:rFonts w:hAnsi="仿宋_GB2312"/>
        </w:rPr>
        <w:t>GB</w:t>
      </w:r>
      <w:r>
        <w:rPr>
          <w:rFonts w:ascii="Times New Roman"/>
        </w:rPr>
        <w:t xml:space="preserve"> </w:t>
      </w:r>
      <w:r>
        <w:rPr>
          <w:rFonts w:hAnsi="仿宋_GB2312"/>
        </w:rPr>
        <w:t>3096</w:t>
      </w:r>
      <w:r>
        <w:rPr>
          <w:rFonts w:ascii="Times New Roman"/>
        </w:rPr>
        <w:t>-</w:t>
      </w:r>
      <w:r>
        <w:rPr>
          <w:rFonts w:hAnsi="仿宋_GB2312"/>
        </w:rPr>
        <w:t>2008</w:t>
      </w:r>
      <w:r>
        <w:rPr>
          <w:rFonts w:ascii="Times New Roman"/>
        </w:rPr>
        <w:t>）</w:t>
      </w:r>
    </w:p>
    <w:p w14:paraId="2A3E109F" w14:textId="77777777" w:rsidR="005E1839" w:rsidRDefault="00000000">
      <w:pPr>
        <w:pStyle w:val="a7"/>
        <w:rPr>
          <w:rFonts w:ascii="Times New Roman"/>
        </w:rPr>
      </w:pPr>
      <w:r>
        <w:rPr>
          <w:rFonts w:hAnsi="仿宋_GB2312"/>
        </w:rPr>
        <w:t>2</w:t>
      </w:r>
      <w:r>
        <w:rPr>
          <w:rFonts w:ascii="Times New Roman"/>
        </w:rPr>
        <w:t>.</w:t>
      </w:r>
      <w:r>
        <w:rPr>
          <w:rFonts w:ascii="Times New Roman"/>
        </w:rPr>
        <w:t>《声环境功能区划分技术规范》（</w:t>
      </w:r>
      <w:r>
        <w:rPr>
          <w:rFonts w:hAnsi="仿宋_GB2312"/>
        </w:rPr>
        <w:t>GB</w:t>
      </w:r>
      <w:r>
        <w:rPr>
          <w:rFonts w:ascii="Times New Roman"/>
        </w:rPr>
        <w:t>/</w:t>
      </w:r>
      <w:r>
        <w:rPr>
          <w:rFonts w:hAnsi="仿宋_GB2312"/>
        </w:rPr>
        <w:t>T</w:t>
      </w:r>
      <w:r>
        <w:rPr>
          <w:rFonts w:ascii="Times New Roman"/>
        </w:rPr>
        <w:t xml:space="preserve"> </w:t>
      </w:r>
      <w:r>
        <w:rPr>
          <w:rFonts w:hAnsi="仿宋_GB2312"/>
        </w:rPr>
        <w:t>15190</w:t>
      </w:r>
      <w:r>
        <w:rPr>
          <w:rFonts w:ascii="Times New Roman"/>
        </w:rPr>
        <w:t>-</w:t>
      </w:r>
      <w:r>
        <w:rPr>
          <w:rFonts w:hAnsi="仿宋_GB2312"/>
        </w:rPr>
        <w:t>2014</w:t>
      </w:r>
      <w:r>
        <w:rPr>
          <w:rFonts w:ascii="Times New Roman"/>
        </w:rPr>
        <w:t>）</w:t>
      </w:r>
    </w:p>
    <w:p w14:paraId="2A1068EC" w14:textId="77777777" w:rsidR="005E1839" w:rsidRDefault="00000000">
      <w:pPr>
        <w:pStyle w:val="a7"/>
        <w:rPr>
          <w:rFonts w:ascii="Times New Roman"/>
        </w:rPr>
      </w:pPr>
      <w:r>
        <w:rPr>
          <w:rFonts w:hAnsi="仿宋_GB2312"/>
        </w:rPr>
        <w:t>3</w:t>
      </w:r>
      <w:r>
        <w:rPr>
          <w:rFonts w:ascii="Times New Roman"/>
        </w:rPr>
        <w:t>.</w:t>
      </w:r>
      <w:r>
        <w:rPr>
          <w:rFonts w:ascii="Times New Roman"/>
        </w:rPr>
        <w:t>《社会生活环境噪声排放标准》（</w:t>
      </w:r>
      <w:r>
        <w:rPr>
          <w:rFonts w:hAnsi="仿宋_GB2312"/>
        </w:rPr>
        <w:t>GB</w:t>
      </w:r>
      <w:r>
        <w:rPr>
          <w:rFonts w:ascii="Times New Roman"/>
        </w:rPr>
        <w:t xml:space="preserve"> </w:t>
      </w:r>
      <w:r>
        <w:rPr>
          <w:rFonts w:hAnsi="仿宋_GB2312"/>
        </w:rPr>
        <w:t>22337</w:t>
      </w:r>
      <w:r>
        <w:rPr>
          <w:rFonts w:ascii="Times New Roman"/>
        </w:rPr>
        <w:t>-</w:t>
      </w:r>
      <w:r>
        <w:rPr>
          <w:rFonts w:hAnsi="仿宋_GB2312"/>
        </w:rPr>
        <w:t>2008</w:t>
      </w:r>
      <w:r>
        <w:rPr>
          <w:rFonts w:ascii="Times New Roman"/>
        </w:rPr>
        <w:t>）；</w:t>
      </w:r>
    </w:p>
    <w:p w14:paraId="5295F24F" w14:textId="77777777" w:rsidR="005E1839" w:rsidRDefault="00000000">
      <w:pPr>
        <w:pStyle w:val="a7"/>
        <w:rPr>
          <w:rFonts w:ascii="Times New Roman"/>
        </w:rPr>
      </w:pPr>
      <w:r>
        <w:rPr>
          <w:rFonts w:hAnsi="仿宋_GB2312"/>
        </w:rPr>
        <w:t>4</w:t>
      </w:r>
      <w:r>
        <w:rPr>
          <w:rFonts w:ascii="Times New Roman"/>
        </w:rPr>
        <w:t>.</w:t>
      </w:r>
      <w:r>
        <w:rPr>
          <w:rFonts w:ascii="Times New Roman"/>
        </w:rPr>
        <w:t>《工业企业厂界环境噪声排放标准》（</w:t>
      </w:r>
      <w:r>
        <w:rPr>
          <w:rFonts w:hAnsi="仿宋_GB2312"/>
        </w:rPr>
        <w:t>GB</w:t>
      </w:r>
      <w:r>
        <w:rPr>
          <w:rFonts w:hAnsi="仿宋_GB2312" w:hint="eastAsia"/>
        </w:rPr>
        <w:t>12</w:t>
      </w:r>
      <w:r>
        <w:rPr>
          <w:rFonts w:hAnsi="仿宋_GB2312"/>
        </w:rPr>
        <w:t>348</w:t>
      </w:r>
      <w:r>
        <w:rPr>
          <w:rFonts w:ascii="Times New Roman"/>
        </w:rPr>
        <w:t>-</w:t>
      </w:r>
      <w:r>
        <w:rPr>
          <w:rFonts w:hAnsi="仿宋_GB2312"/>
        </w:rPr>
        <w:t>2008</w:t>
      </w:r>
      <w:r>
        <w:rPr>
          <w:rFonts w:ascii="Times New Roman"/>
        </w:rPr>
        <w:t>）；</w:t>
      </w:r>
    </w:p>
    <w:p w14:paraId="5D7DB2F7" w14:textId="77777777" w:rsidR="005E1839" w:rsidRDefault="00000000">
      <w:pPr>
        <w:pStyle w:val="a7"/>
        <w:rPr>
          <w:rFonts w:ascii="Times New Roman"/>
        </w:rPr>
      </w:pPr>
      <w:r>
        <w:rPr>
          <w:rFonts w:hAnsi="仿宋_GB2312"/>
        </w:rPr>
        <w:t>5</w:t>
      </w:r>
      <w:r>
        <w:rPr>
          <w:rFonts w:ascii="Times New Roman"/>
        </w:rPr>
        <w:t>.</w:t>
      </w:r>
      <w:r>
        <w:rPr>
          <w:rFonts w:ascii="Times New Roman"/>
        </w:rPr>
        <w:t>《铁路边界噪声限值及其测量方法》（</w:t>
      </w:r>
      <w:r>
        <w:rPr>
          <w:rFonts w:hAnsi="仿宋_GB2312"/>
        </w:rPr>
        <w:t>GB</w:t>
      </w:r>
      <w:r>
        <w:rPr>
          <w:rFonts w:ascii="Times New Roman"/>
        </w:rPr>
        <w:t xml:space="preserve"> </w:t>
      </w:r>
      <w:r>
        <w:rPr>
          <w:rFonts w:hAnsi="仿宋_GB2312"/>
        </w:rPr>
        <w:t>12525</w:t>
      </w:r>
      <w:r>
        <w:rPr>
          <w:rFonts w:ascii="Times New Roman"/>
        </w:rPr>
        <w:t>-</w:t>
      </w:r>
      <w:r>
        <w:rPr>
          <w:rFonts w:hAnsi="仿宋_GB2312"/>
        </w:rPr>
        <w:t>90</w:t>
      </w:r>
      <w:r>
        <w:rPr>
          <w:rFonts w:ascii="Times New Roman"/>
        </w:rPr>
        <w:t>）</w:t>
      </w:r>
    </w:p>
    <w:p w14:paraId="3A4787A5" w14:textId="77777777" w:rsidR="005E1839" w:rsidRDefault="00000000">
      <w:pPr>
        <w:pStyle w:val="a7"/>
        <w:rPr>
          <w:rFonts w:ascii="Times New Roman"/>
        </w:rPr>
      </w:pPr>
      <w:r>
        <w:rPr>
          <w:rFonts w:hAnsi="仿宋_GB2312"/>
        </w:rPr>
        <w:t>6</w:t>
      </w:r>
      <w:r>
        <w:rPr>
          <w:rFonts w:ascii="Times New Roman"/>
        </w:rPr>
        <w:t>.</w:t>
      </w:r>
      <w:r>
        <w:rPr>
          <w:rFonts w:ascii="Times New Roman"/>
        </w:rPr>
        <w:t>《机场周围飞机噪声环境标准》（</w:t>
      </w:r>
      <w:r>
        <w:rPr>
          <w:rFonts w:hAnsi="仿宋_GB2312"/>
        </w:rPr>
        <w:t>GB</w:t>
      </w:r>
      <w:r>
        <w:rPr>
          <w:rFonts w:ascii="Times New Roman"/>
        </w:rPr>
        <w:t xml:space="preserve"> </w:t>
      </w:r>
      <w:r>
        <w:rPr>
          <w:rFonts w:hAnsi="仿宋_GB2312"/>
        </w:rPr>
        <w:t>9660</w:t>
      </w:r>
      <w:r>
        <w:rPr>
          <w:rFonts w:ascii="Times New Roman"/>
        </w:rPr>
        <w:t>-</w:t>
      </w:r>
      <w:r>
        <w:rPr>
          <w:rFonts w:hAnsi="仿宋_GB2312"/>
        </w:rPr>
        <w:t>88</w:t>
      </w:r>
      <w:r>
        <w:rPr>
          <w:rFonts w:ascii="Times New Roman"/>
        </w:rPr>
        <w:t>）</w:t>
      </w:r>
    </w:p>
    <w:p w14:paraId="652B9D94" w14:textId="77777777" w:rsidR="005E1839" w:rsidRDefault="00000000">
      <w:pPr>
        <w:pStyle w:val="a7"/>
        <w:rPr>
          <w:rFonts w:ascii="Times New Roman"/>
        </w:rPr>
      </w:pPr>
      <w:r>
        <w:rPr>
          <w:rFonts w:hAnsi="仿宋_GB2312"/>
        </w:rPr>
        <w:t>7</w:t>
      </w:r>
      <w:r>
        <w:rPr>
          <w:rFonts w:ascii="Times New Roman"/>
        </w:rPr>
        <w:t>.</w:t>
      </w:r>
      <w:r>
        <w:rPr>
          <w:rFonts w:ascii="Times New Roman"/>
        </w:rPr>
        <w:t>《城市用地分类与规划建设用地标准》（</w:t>
      </w:r>
      <w:r>
        <w:rPr>
          <w:rFonts w:hAnsi="仿宋_GB2312"/>
        </w:rPr>
        <w:t>GB</w:t>
      </w:r>
      <w:r>
        <w:rPr>
          <w:rFonts w:ascii="Times New Roman"/>
        </w:rPr>
        <w:t xml:space="preserve"> </w:t>
      </w:r>
      <w:r>
        <w:rPr>
          <w:rFonts w:hAnsi="仿宋_GB2312"/>
        </w:rPr>
        <w:t>50137</w:t>
      </w:r>
      <w:r>
        <w:rPr>
          <w:rFonts w:ascii="Times New Roman"/>
        </w:rPr>
        <w:t>-</w:t>
      </w:r>
      <w:r>
        <w:rPr>
          <w:rFonts w:hAnsi="仿宋_GB2312"/>
        </w:rPr>
        <w:t>2011</w:t>
      </w:r>
      <w:r>
        <w:rPr>
          <w:rFonts w:ascii="Times New Roman"/>
        </w:rPr>
        <w:t>）</w:t>
      </w:r>
    </w:p>
    <w:p w14:paraId="55493265" w14:textId="77777777" w:rsidR="005E1839" w:rsidRDefault="00000000">
      <w:pPr>
        <w:pStyle w:val="a7"/>
        <w:rPr>
          <w:rFonts w:ascii="Times New Roman"/>
        </w:rPr>
      </w:pPr>
      <w:r>
        <w:rPr>
          <w:rFonts w:hAnsi="仿宋_GB2312"/>
        </w:rPr>
        <w:t>8</w:t>
      </w:r>
      <w:r>
        <w:rPr>
          <w:rFonts w:ascii="Times New Roman"/>
        </w:rPr>
        <w:t>.</w:t>
      </w:r>
      <w:r>
        <w:rPr>
          <w:rFonts w:ascii="Times New Roman"/>
        </w:rPr>
        <w:t>《土地利用现状分类》</w:t>
      </w:r>
      <w:r>
        <w:rPr>
          <w:rFonts w:ascii="Times New Roman"/>
        </w:rPr>
        <w:t>(</w:t>
      </w:r>
      <w:r>
        <w:rPr>
          <w:rFonts w:hAnsi="仿宋_GB2312"/>
        </w:rPr>
        <w:t>GB</w:t>
      </w:r>
      <w:r>
        <w:rPr>
          <w:rFonts w:ascii="Times New Roman"/>
        </w:rPr>
        <w:t>/</w:t>
      </w:r>
      <w:r>
        <w:rPr>
          <w:rFonts w:hAnsi="仿宋_GB2312"/>
        </w:rPr>
        <w:t>T</w:t>
      </w:r>
      <w:r>
        <w:rPr>
          <w:rFonts w:ascii="Times New Roman"/>
        </w:rPr>
        <w:t xml:space="preserve"> </w:t>
      </w:r>
      <w:r>
        <w:rPr>
          <w:rFonts w:hAnsi="仿宋_GB2312"/>
        </w:rPr>
        <w:t>21010</w:t>
      </w:r>
      <w:r>
        <w:rPr>
          <w:rFonts w:ascii="Times New Roman"/>
        </w:rPr>
        <w:t>-</w:t>
      </w:r>
      <w:r>
        <w:rPr>
          <w:rFonts w:hAnsi="仿宋_GB2312"/>
        </w:rPr>
        <w:t>2017</w:t>
      </w:r>
      <w:r>
        <w:rPr>
          <w:rFonts w:ascii="Times New Roman"/>
        </w:rPr>
        <w:t>)</w:t>
      </w:r>
    </w:p>
    <w:p w14:paraId="741F41A7" w14:textId="77777777" w:rsidR="005E1839" w:rsidRDefault="00000000">
      <w:pPr>
        <w:pStyle w:val="a7"/>
        <w:rPr>
          <w:rFonts w:ascii="Times New Roman"/>
        </w:rPr>
      </w:pPr>
      <w:r>
        <w:rPr>
          <w:rFonts w:hAnsi="仿宋_GB2312"/>
        </w:rPr>
        <w:t>9</w:t>
      </w:r>
      <w:r>
        <w:rPr>
          <w:rFonts w:ascii="Times New Roman"/>
        </w:rPr>
        <w:t>.</w:t>
      </w:r>
      <w:r>
        <w:rPr>
          <w:rFonts w:ascii="Times New Roman"/>
        </w:rPr>
        <w:t>《环境专题空间数据加工处理技术规范》（</w:t>
      </w:r>
      <w:r>
        <w:rPr>
          <w:rFonts w:hAnsi="仿宋_GB2312"/>
        </w:rPr>
        <w:t>HJ</w:t>
      </w:r>
      <w:r>
        <w:rPr>
          <w:rFonts w:ascii="Times New Roman"/>
        </w:rPr>
        <w:t xml:space="preserve"> </w:t>
      </w:r>
      <w:r>
        <w:rPr>
          <w:rFonts w:hAnsi="仿宋_GB2312"/>
        </w:rPr>
        <w:t>927</w:t>
      </w:r>
      <w:r>
        <w:rPr>
          <w:rFonts w:ascii="Times New Roman"/>
        </w:rPr>
        <w:t>-</w:t>
      </w:r>
      <w:r>
        <w:rPr>
          <w:rFonts w:hAnsi="仿宋_GB2312"/>
        </w:rPr>
        <w:t>2017</w:t>
      </w:r>
      <w:r>
        <w:rPr>
          <w:rFonts w:ascii="Times New Roman"/>
        </w:rPr>
        <w:t>）</w:t>
      </w:r>
    </w:p>
    <w:p w14:paraId="6E269242" w14:textId="77777777" w:rsidR="005E1839" w:rsidRDefault="00000000">
      <w:pPr>
        <w:keepNext/>
        <w:keepLines/>
        <w:spacing w:line="590" w:lineRule="exact"/>
        <w:ind w:firstLineChars="200" w:firstLine="640"/>
        <w:outlineLvl w:val="1"/>
        <w:rPr>
          <w:rFonts w:eastAsia="楷体_GB2312"/>
          <w:bCs/>
          <w:kern w:val="0"/>
          <w:sz w:val="32"/>
          <w:szCs w:val="32"/>
        </w:rPr>
      </w:pPr>
      <w:bookmarkStart w:id="37" w:name="_Toc16944"/>
      <w:bookmarkStart w:id="38" w:name="_Toc18390_WPSOffice_Level2"/>
      <w:bookmarkStart w:id="39" w:name="_Toc23802_WPSOffice_Level2"/>
      <w:bookmarkStart w:id="40" w:name="_Toc5442_WPSOffice_Level2"/>
      <w:bookmarkStart w:id="41" w:name="_Toc519867926"/>
      <w:bookmarkStart w:id="42" w:name="_Toc6231"/>
      <w:bookmarkStart w:id="43" w:name="_Toc514657712"/>
      <w:r>
        <w:rPr>
          <w:rFonts w:eastAsia="楷体_GB2312"/>
          <w:bCs/>
          <w:kern w:val="0"/>
          <w:sz w:val="32"/>
          <w:szCs w:val="32"/>
        </w:rPr>
        <w:t>（三）相关规划</w:t>
      </w:r>
      <w:bookmarkEnd w:id="37"/>
      <w:bookmarkEnd w:id="38"/>
      <w:bookmarkEnd w:id="39"/>
      <w:bookmarkEnd w:id="40"/>
      <w:bookmarkEnd w:id="41"/>
      <w:bookmarkEnd w:id="42"/>
      <w:bookmarkEnd w:id="43"/>
    </w:p>
    <w:p w14:paraId="58C5F213" w14:textId="77777777" w:rsidR="005E1839" w:rsidRDefault="00000000">
      <w:pPr>
        <w:pStyle w:val="a7"/>
        <w:rPr>
          <w:rFonts w:ascii="Times New Roman"/>
        </w:rPr>
      </w:pPr>
      <w:bookmarkStart w:id="44" w:name="OLE_LINK45"/>
      <w:r>
        <w:rPr>
          <w:rFonts w:ascii="Times New Roman" w:hint="eastAsia"/>
        </w:rPr>
        <w:t>《鄂州市国土空间总体规划（</w:t>
      </w:r>
      <w:r>
        <w:rPr>
          <w:rFonts w:ascii="Times New Roman" w:hint="eastAsia"/>
        </w:rPr>
        <w:t>2021-2035</w:t>
      </w:r>
      <w:r>
        <w:rPr>
          <w:rFonts w:ascii="Times New Roman" w:hint="eastAsia"/>
        </w:rPr>
        <w:t>年）》</w:t>
      </w:r>
    </w:p>
    <w:p w14:paraId="3CE4A5BC" w14:textId="77777777" w:rsidR="005E1839" w:rsidRDefault="00000000">
      <w:pPr>
        <w:pStyle w:val="a7"/>
        <w:rPr>
          <w:rFonts w:ascii="Times New Roman"/>
        </w:rPr>
      </w:pPr>
      <w:r>
        <w:rPr>
          <w:rFonts w:ascii="Times New Roman" w:hint="eastAsia"/>
        </w:rPr>
        <w:t>《华容区国土空间总体规划（</w:t>
      </w:r>
      <w:r>
        <w:rPr>
          <w:rFonts w:ascii="Times New Roman" w:hint="eastAsia"/>
        </w:rPr>
        <w:t>2021-2035</w:t>
      </w:r>
      <w:r>
        <w:rPr>
          <w:rFonts w:ascii="Times New Roman" w:hint="eastAsia"/>
        </w:rPr>
        <w:t>年）》</w:t>
      </w:r>
    </w:p>
    <w:p w14:paraId="2AB6E72E" w14:textId="77777777" w:rsidR="005E1839" w:rsidRDefault="00000000">
      <w:pPr>
        <w:spacing w:line="560" w:lineRule="exact"/>
        <w:ind w:firstLineChars="200" w:firstLine="640"/>
        <w:jc w:val="left"/>
        <w:outlineLvl w:val="0"/>
        <w:rPr>
          <w:rFonts w:eastAsia="黑体"/>
          <w:sz w:val="32"/>
          <w:szCs w:val="32"/>
        </w:rPr>
      </w:pPr>
      <w:bookmarkStart w:id="45" w:name="_Toc3109"/>
      <w:bookmarkStart w:id="46" w:name="_Toc25939"/>
      <w:bookmarkStart w:id="47" w:name="_Toc425341024"/>
      <w:bookmarkStart w:id="48" w:name="_Toc767230"/>
      <w:bookmarkEnd w:id="5"/>
      <w:bookmarkEnd w:id="44"/>
      <w:r>
        <w:rPr>
          <w:rFonts w:eastAsia="黑体" w:hint="eastAsia"/>
          <w:sz w:val="32"/>
          <w:szCs w:val="32"/>
        </w:rPr>
        <w:t>五、声环境功能区划分结果</w:t>
      </w:r>
      <w:bookmarkEnd w:id="45"/>
      <w:bookmarkEnd w:id="46"/>
      <w:bookmarkEnd w:id="47"/>
      <w:bookmarkEnd w:id="48"/>
    </w:p>
    <w:p w14:paraId="45CF86EF" w14:textId="77777777" w:rsidR="005E1839" w:rsidRDefault="00000000">
      <w:pPr>
        <w:spacing w:line="560" w:lineRule="exact"/>
        <w:ind w:firstLineChars="200" w:firstLine="640"/>
        <w:jc w:val="left"/>
        <w:outlineLvl w:val="0"/>
        <w:rPr>
          <w:rFonts w:eastAsia="仿宋_GB2312"/>
          <w:kern w:val="0"/>
          <w:sz w:val="32"/>
        </w:rPr>
      </w:pPr>
      <w:r>
        <w:rPr>
          <w:rFonts w:eastAsia="仿宋_GB2312" w:hint="eastAsia"/>
          <w:kern w:val="0"/>
          <w:sz w:val="32"/>
        </w:rPr>
        <w:t>本次功能区划分总面积</w:t>
      </w:r>
      <w:r>
        <w:rPr>
          <w:rFonts w:eastAsia="仿宋_GB2312" w:hint="eastAsia"/>
          <w:kern w:val="0"/>
          <w:sz w:val="32"/>
        </w:rPr>
        <w:t>305.47</w:t>
      </w:r>
      <w:r>
        <w:rPr>
          <w:rFonts w:eastAsia="仿宋_GB2312" w:hint="eastAsia"/>
          <w:kern w:val="0"/>
          <w:sz w:val="32"/>
        </w:rPr>
        <w:t>平方公里，具体情况如下。</w:t>
      </w:r>
    </w:p>
    <w:p w14:paraId="457853A5" w14:textId="77777777" w:rsidR="005E1839" w:rsidRDefault="00000000">
      <w:pPr>
        <w:spacing w:line="560" w:lineRule="exact"/>
        <w:ind w:firstLineChars="200" w:firstLine="643"/>
        <w:outlineLvl w:val="1"/>
        <w:rPr>
          <w:rFonts w:eastAsia="仿宋"/>
          <w:b/>
          <w:sz w:val="32"/>
          <w:szCs w:val="32"/>
        </w:rPr>
      </w:pPr>
      <w:bookmarkStart w:id="49" w:name="_Toc425341025"/>
      <w:bookmarkStart w:id="50" w:name="_Toc5532"/>
      <w:bookmarkStart w:id="51" w:name="_Toc767231"/>
      <w:r>
        <w:rPr>
          <w:rFonts w:eastAsia="仿宋"/>
          <w:b/>
          <w:sz w:val="32"/>
          <w:szCs w:val="32"/>
        </w:rPr>
        <w:t>（一）</w:t>
      </w:r>
      <w:r>
        <w:rPr>
          <w:rFonts w:eastAsia="仿宋"/>
          <w:b/>
          <w:sz w:val="32"/>
          <w:szCs w:val="32"/>
        </w:rPr>
        <w:t>0</w:t>
      </w:r>
      <w:r>
        <w:rPr>
          <w:rFonts w:eastAsia="仿宋"/>
          <w:b/>
          <w:sz w:val="32"/>
          <w:szCs w:val="32"/>
        </w:rPr>
        <w:t>类</w:t>
      </w:r>
      <w:bookmarkEnd w:id="49"/>
      <w:r>
        <w:rPr>
          <w:rFonts w:eastAsia="仿宋"/>
          <w:b/>
          <w:sz w:val="32"/>
          <w:szCs w:val="32"/>
        </w:rPr>
        <w:t>声环境功能区划成果</w:t>
      </w:r>
      <w:bookmarkEnd w:id="50"/>
      <w:bookmarkEnd w:id="51"/>
    </w:p>
    <w:p w14:paraId="342DAC18" w14:textId="77777777" w:rsidR="005E1839" w:rsidRDefault="00000000">
      <w:pPr>
        <w:spacing w:line="560" w:lineRule="exact"/>
        <w:ind w:firstLineChars="200" w:firstLine="640"/>
        <w:rPr>
          <w:rFonts w:eastAsia="仿宋"/>
          <w:sz w:val="32"/>
          <w:szCs w:val="32"/>
        </w:rPr>
      </w:pPr>
      <w:r>
        <w:rPr>
          <w:rFonts w:eastAsia="仿宋"/>
          <w:sz w:val="32"/>
          <w:szCs w:val="32"/>
        </w:rPr>
        <w:lastRenderedPageBreak/>
        <w:t>区划范围内不涉及康复疗养区等特别需要安静的区域，本区划没有划定</w:t>
      </w:r>
      <w:r>
        <w:rPr>
          <w:rFonts w:eastAsia="仿宋"/>
          <w:sz w:val="32"/>
          <w:szCs w:val="32"/>
        </w:rPr>
        <w:t>0</w:t>
      </w:r>
      <w:r>
        <w:rPr>
          <w:rFonts w:eastAsia="仿宋"/>
          <w:sz w:val="32"/>
          <w:szCs w:val="32"/>
        </w:rPr>
        <w:t>类声环境功能区。</w:t>
      </w:r>
    </w:p>
    <w:p w14:paraId="572FF5AD" w14:textId="77777777" w:rsidR="005E1839" w:rsidRDefault="00000000">
      <w:pPr>
        <w:spacing w:line="560" w:lineRule="exact"/>
        <w:ind w:firstLineChars="200" w:firstLine="643"/>
        <w:outlineLvl w:val="1"/>
        <w:rPr>
          <w:rFonts w:eastAsia="仿宋"/>
          <w:b/>
          <w:sz w:val="32"/>
          <w:szCs w:val="32"/>
        </w:rPr>
      </w:pPr>
      <w:bookmarkStart w:id="52" w:name="_Toc767232"/>
      <w:bookmarkStart w:id="53" w:name="_Toc19136"/>
      <w:r>
        <w:rPr>
          <w:rFonts w:eastAsia="仿宋"/>
          <w:b/>
          <w:sz w:val="32"/>
          <w:szCs w:val="32"/>
        </w:rPr>
        <w:t>（二）</w:t>
      </w:r>
      <w:r>
        <w:rPr>
          <w:rFonts w:eastAsia="仿宋"/>
          <w:b/>
          <w:sz w:val="32"/>
          <w:szCs w:val="32"/>
        </w:rPr>
        <w:t>1</w:t>
      </w:r>
      <w:r>
        <w:rPr>
          <w:rFonts w:eastAsia="仿宋"/>
          <w:b/>
          <w:sz w:val="32"/>
          <w:szCs w:val="32"/>
        </w:rPr>
        <w:t>类声环境功能区划成果</w:t>
      </w:r>
      <w:bookmarkEnd w:id="52"/>
      <w:bookmarkEnd w:id="53"/>
    </w:p>
    <w:p w14:paraId="65F0C955" w14:textId="77777777" w:rsidR="005E1839" w:rsidRDefault="00000000">
      <w:pPr>
        <w:ind w:firstLineChars="200" w:firstLine="640"/>
        <w:rPr>
          <w:rFonts w:eastAsia="仿宋"/>
          <w:sz w:val="32"/>
          <w:szCs w:val="32"/>
        </w:rPr>
      </w:pPr>
      <w:r>
        <w:rPr>
          <w:rFonts w:eastAsia="仿宋"/>
          <w:sz w:val="32"/>
          <w:szCs w:val="32"/>
        </w:rPr>
        <w:t>划定</w:t>
      </w:r>
      <w:r>
        <w:rPr>
          <w:rFonts w:eastAsia="仿宋"/>
          <w:sz w:val="32"/>
          <w:szCs w:val="32"/>
        </w:rPr>
        <w:t>1</w:t>
      </w:r>
      <w:r>
        <w:rPr>
          <w:rFonts w:eastAsia="仿宋"/>
          <w:sz w:val="32"/>
          <w:szCs w:val="32"/>
        </w:rPr>
        <w:t>类区</w:t>
      </w:r>
      <w:r>
        <w:rPr>
          <w:rFonts w:eastAsia="仿宋" w:hint="eastAsia"/>
          <w:sz w:val="32"/>
          <w:szCs w:val="32"/>
        </w:rPr>
        <w:t>15</w:t>
      </w:r>
      <w:r>
        <w:rPr>
          <w:rFonts w:eastAsia="仿宋"/>
          <w:sz w:val="32"/>
          <w:szCs w:val="32"/>
        </w:rPr>
        <w:t>个，划分结果见表</w:t>
      </w:r>
      <w:r>
        <w:rPr>
          <w:rFonts w:eastAsia="仿宋" w:hint="eastAsia"/>
          <w:sz w:val="32"/>
          <w:szCs w:val="32"/>
        </w:rPr>
        <w:t>2</w:t>
      </w:r>
      <w:r>
        <w:rPr>
          <w:rFonts w:eastAsia="仿宋"/>
          <w:sz w:val="32"/>
          <w:szCs w:val="32"/>
        </w:rPr>
        <w:t>。</w:t>
      </w:r>
    </w:p>
    <w:p w14:paraId="6168B9C3" w14:textId="77777777" w:rsidR="005E1839" w:rsidRDefault="00000000">
      <w:pPr>
        <w:adjustRightInd w:val="0"/>
        <w:snapToGrid w:val="0"/>
        <w:spacing w:line="560" w:lineRule="exact"/>
        <w:jc w:val="center"/>
        <w:rPr>
          <w:rFonts w:eastAsia="仿宋"/>
          <w:sz w:val="32"/>
          <w:szCs w:val="32"/>
        </w:rPr>
      </w:pPr>
      <w:r>
        <w:rPr>
          <w:rFonts w:eastAsia="仿宋"/>
          <w:sz w:val="32"/>
          <w:szCs w:val="32"/>
        </w:rPr>
        <w:t>表</w:t>
      </w:r>
      <w:r>
        <w:rPr>
          <w:rFonts w:eastAsia="仿宋" w:hint="eastAsia"/>
          <w:sz w:val="32"/>
          <w:szCs w:val="32"/>
        </w:rPr>
        <w:t>2</w:t>
      </w:r>
      <w:r>
        <w:rPr>
          <w:rFonts w:eastAsia="仿宋"/>
          <w:sz w:val="32"/>
          <w:szCs w:val="32"/>
        </w:rPr>
        <w:t xml:space="preserve">  </w:t>
      </w:r>
      <w:r>
        <w:rPr>
          <w:rFonts w:eastAsia="仿宋" w:hint="eastAsia"/>
          <w:sz w:val="32"/>
          <w:szCs w:val="32"/>
        </w:rPr>
        <w:t>鄂州市</w:t>
      </w:r>
      <w:r>
        <w:rPr>
          <w:rFonts w:eastAsia="仿宋"/>
          <w:sz w:val="32"/>
          <w:szCs w:val="32"/>
        </w:rPr>
        <w:t>1</w:t>
      </w:r>
      <w:r>
        <w:rPr>
          <w:rFonts w:eastAsia="仿宋"/>
          <w:sz w:val="32"/>
          <w:szCs w:val="32"/>
        </w:rPr>
        <w:t>类声环境功能区一览表</w:t>
      </w: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065"/>
        <w:gridCol w:w="715"/>
        <w:gridCol w:w="5087"/>
        <w:gridCol w:w="1131"/>
      </w:tblGrid>
      <w:tr w:rsidR="005E1839" w14:paraId="54CE0BD5" w14:textId="77777777">
        <w:trPr>
          <w:cantSplit/>
          <w:trHeight w:val="567"/>
          <w:tblHeader/>
          <w:jc w:val="center"/>
        </w:trPr>
        <w:tc>
          <w:tcPr>
            <w:tcW w:w="666" w:type="pct"/>
            <w:tcBorders>
              <w:top w:val="single" w:sz="4" w:space="0" w:color="auto"/>
              <w:left w:val="single" w:sz="4" w:space="0" w:color="auto"/>
              <w:bottom w:val="single" w:sz="4" w:space="0" w:color="auto"/>
              <w:right w:val="single" w:sz="4" w:space="0" w:color="auto"/>
            </w:tcBorders>
            <w:vAlign w:val="center"/>
          </w:tcPr>
          <w:p w14:paraId="09AB5FA9" w14:textId="77777777" w:rsidR="005E1839" w:rsidRDefault="00000000">
            <w:pPr>
              <w:adjustRightInd w:val="0"/>
              <w:snapToGrid w:val="0"/>
              <w:jc w:val="center"/>
              <w:rPr>
                <w:rFonts w:eastAsia="仿宋"/>
                <w:b/>
                <w:sz w:val="24"/>
                <w:szCs w:val="24"/>
              </w:rPr>
            </w:pPr>
            <w:r>
              <w:rPr>
                <w:rFonts w:eastAsia="仿宋"/>
                <w:b/>
                <w:sz w:val="24"/>
                <w:szCs w:val="24"/>
              </w:rPr>
              <w:t>行政区域</w:t>
            </w:r>
          </w:p>
        </w:tc>
        <w:tc>
          <w:tcPr>
            <w:tcW w:w="447" w:type="pct"/>
            <w:tcBorders>
              <w:top w:val="single" w:sz="4" w:space="0" w:color="auto"/>
              <w:left w:val="single" w:sz="4" w:space="0" w:color="auto"/>
              <w:bottom w:val="single" w:sz="4" w:space="0" w:color="auto"/>
              <w:right w:val="single" w:sz="4" w:space="0" w:color="auto"/>
            </w:tcBorders>
            <w:vAlign w:val="center"/>
          </w:tcPr>
          <w:p w14:paraId="0E818680" w14:textId="77777777" w:rsidR="005E1839" w:rsidRDefault="00000000">
            <w:pPr>
              <w:adjustRightInd w:val="0"/>
              <w:snapToGrid w:val="0"/>
              <w:jc w:val="center"/>
              <w:rPr>
                <w:rFonts w:eastAsia="仿宋"/>
                <w:b/>
                <w:sz w:val="24"/>
                <w:szCs w:val="24"/>
              </w:rPr>
            </w:pPr>
            <w:r>
              <w:rPr>
                <w:rFonts w:eastAsia="仿宋"/>
                <w:b/>
                <w:sz w:val="24"/>
                <w:szCs w:val="24"/>
              </w:rPr>
              <w:t>区划代码</w:t>
            </w:r>
          </w:p>
        </w:tc>
        <w:tc>
          <w:tcPr>
            <w:tcW w:w="3178" w:type="pct"/>
            <w:tcBorders>
              <w:top w:val="single" w:sz="4" w:space="0" w:color="auto"/>
              <w:left w:val="single" w:sz="4" w:space="0" w:color="auto"/>
              <w:bottom w:val="single" w:sz="4" w:space="0" w:color="auto"/>
              <w:right w:val="single" w:sz="4" w:space="0" w:color="auto"/>
            </w:tcBorders>
            <w:vAlign w:val="center"/>
          </w:tcPr>
          <w:p w14:paraId="1A11A782" w14:textId="77777777" w:rsidR="005E1839" w:rsidRDefault="00000000">
            <w:pPr>
              <w:adjustRightInd w:val="0"/>
              <w:snapToGrid w:val="0"/>
              <w:jc w:val="center"/>
              <w:rPr>
                <w:rFonts w:eastAsia="仿宋"/>
                <w:b/>
                <w:sz w:val="24"/>
                <w:szCs w:val="24"/>
              </w:rPr>
            </w:pPr>
            <w:r>
              <w:rPr>
                <w:rFonts w:eastAsia="仿宋"/>
                <w:b/>
                <w:sz w:val="24"/>
                <w:szCs w:val="24"/>
              </w:rPr>
              <w:t>范围、边界</w:t>
            </w:r>
          </w:p>
        </w:tc>
        <w:tc>
          <w:tcPr>
            <w:tcW w:w="707" w:type="pct"/>
            <w:tcBorders>
              <w:top w:val="single" w:sz="4" w:space="0" w:color="auto"/>
              <w:left w:val="single" w:sz="4" w:space="0" w:color="auto"/>
              <w:bottom w:val="single" w:sz="4" w:space="0" w:color="auto"/>
              <w:right w:val="single" w:sz="4" w:space="0" w:color="auto"/>
            </w:tcBorders>
            <w:vAlign w:val="center"/>
          </w:tcPr>
          <w:p w14:paraId="3253D2E3" w14:textId="77777777" w:rsidR="005E1839" w:rsidRDefault="00000000">
            <w:pPr>
              <w:adjustRightInd w:val="0"/>
              <w:snapToGrid w:val="0"/>
              <w:jc w:val="center"/>
              <w:rPr>
                <w:rFonts w:eastAsia="仿宋"/>
                <w:b/>
                <w:sz w:val="24"/>
                <w:szCs w:val="24"/>
              </w:rPr>
            </w:pPr>
            <w:r>
              <w:rPr>
                <w:rFonts w:eastAsia="仿宋"/>
                <w:b/>
                <w:sz w:val="24"/>
                <w:szCs w:val="24"/>
                <w:lang w:bidi="ar"/>
              </w:rPr>
              <w:t>区划面积（平方公里）</w:t>
            </w:r>
          </w:p>
        </w:tc>
      </w:tr>
      <w:tr w:rsidR="005E1839" w14:paraId="6F4FA6A8" w14:textId="77777777">
        <w:trPr>
          <w:cantSplit/>
          <w:trHeight w:val="567"/>
          <w:jc w:val="center"/>
        </w:trPr>
        <w:tc>
          <w:tcPr>
            <w:tcW w:w="666" w:type="pct"/>
            <w:vMerge w:val="restart"/>
            <w:tcBorders>
              <w:top w:val="single" w:sz="4" w:space="0" w:color="auto"/>
              <w:left w:val="single" w:sz="4" w:space="0" w:color="auto"/>
              <w:right w:val="single" w:sz="4" w:space="0" w:color="auto"/>
            </w:tcBorders>
            <w:vAlign w:val="center"/>
          </w:tcPr>
          <w:p w14:paraId="7FA8BB26" w14:textId="77777777" w:rsidR="005E1839" w:rsidRDefault="00000000">
            <w:pPr>
              <w:adjustRightInd w:val="0"/>
              <w:snapToGrid w:val="0"/>
              <w:rPr>
                <w:rFonts w:eastAsia="仿宋"/>
                <w:sz w:val="24"/>
                <w:szCs w:val="24"/>
              </w:rPr>
            </w:pPr>
            <w:r>
              <w:rPr>
                <w:rFonts w:eastAsia="仿宋" w:hint="eastAsia"/>
                <w:sz w:val="24"/>
                <w:szCs w:val="24"/>
              </w:rPr>
              <w:t>鄂城</w:t>
            </w:r>
            <w:r>
              <w:rPr>
                <w:rFonts w:eastAsia="仿宋"/>
                <w:sz w:val="24"/>
                <w:szCs w:val="24"/>
              </w:rPr>
              <w:t>区</w:t>
            </w:r>
          </w:p>
        </w:tc>
        <w:tc>
          <w:tcPr>
            <w:tcW w:w="447" w:type="pct"/>
            <w:tcBorders>
              <w:top w:val="single" w:sz="4" w:space="0" w:color="auto"/>
              <w:left w:val="single" w:sz="4" w:space="0" w:color="auto"/>
              <w:right w:val="single" w:sz="4" w:space="0" w:color="auto"/>
            </w:tcBorders>
            <w:vAlign w:val="center"/>
          </w:tcPr>
          <w:p w14:paraId="072099AB" w14:textId="77777777" w:rsidR="005E1839" w:rsidRDefault="00000000">
            <w:pPr>
              <w:adjustRightInd w:val="0"/>
              <w:snapToGrid w:val="0"/>
              <w:jc w:val="center"/>
              <w:rPr>
                <w:rFonts w:eastAsia="仿宋"/>
                <w:sz w:val="24"/>
                <w:szCs w:val="24"/>
              </w:rPr>
            </w:pPr>
            <w:r>
              <w:rPr>
                <w:rFonts w:eastAsia="仿宋"/>
                <w:sz w:val="24"/>
                <w:szCs w:val="24"/>
              </w:rPr>
              <w:t>101</w:t>
            </w:r>
          </w:p>
        </w:tc>
        <w:tc>
          <w:tcPr>
            <w:tcW w:w="3178" w:type="pct"/>
            <w:tcBorders>
              <w:top w:val="single" w:sz="4" w:space="0" w:color="auto"/>
              <w:left w:val="single" w:sz="4" w:space="0" w:color="auto"/>
              <w:bottom w:val="single" w:sz="4" w:space="0" w:color="auto"/>
              <w:right w:val="single" w:sz="4" w:space="0" w:color="auto"/>
            </w:tcBorders>
            <w:vAlign w:val="center"/>
          </w:tcPr>
          <w:p w14:paraId="08B3E827" w14:textId="77777777" w:rsidR="005E1839" w:rsidRDefault="00000000">
            <w:pPr>
              <w:adjustRightInd w:val="0"/>
              <w:snapToGrid w:val="0"/>
              <w:jc w:val="left"/>
              <w:rPr>
                <w:rFonts w:eastAsia="仿宋"/>
                <w:sz w:val="24"/>
                <w:szCs w:val="24"/>
              </w:rPr>
            </w:pPr>
            <w:r>
              <w:rPr>
                <w:rFonts w:eastAsia="仿宋" w:hint="eastAsia"/>
                <w:sz w:val="24"/>
                <w:szCs w:val="24"/>
              </w:rPr>
              <w:t>鄂州大道</w:t>
            </w:r>
            <w:r>
              <w:rPr>
                <w:rFonts w:eastAsia="仿宋" w:hint="eastAsia"/>
                <w:sz w:val="24"/>
                <w:szCs w:val="24"/>
              </w:rPr>
              <w:t>-</w:t>
            </w:r>
            <w:r>
              <w:rPr>
                <w:rFonts w:eastAsia="仿宋" w:hint="eastAsia"/>
                <w:sz w:val="24"/>
                <w:szCs w:val="24"/>
              </w:rPr>
              <w:t>葛山大道</w:t>
            </w:r>
            <w:r>
              <w:rPr>
                <w:rFonts w:eastAsia="仿宋" w:hint="eastAsia"/>
                <w:sz w:val="24"/>
                <w:szCs w:val="24"/>
              </w:rPr>
              <w:t>-</w:t>
            </w:r>
            <w:r>
              <w:rPr>
                <w:rFonts w:eastAsia="仿宋" w:hint="eastAsia"/>
                <w:sz w:val="24"/>
                <w:szCs w:val="24"/>
              </w:rPr>
              <w:t>大桥路</w:t>
            </w:r>
            <w:r>
              <w:rPr>
                <w:rFonts w:eastAsia="仿宋" w:hint="eastAsia"/>
                <w:sz w:val="24"/>
                <w:szCs w:val="24"/>
              </w:rPr>
              <w:t>-</w:t>
            </w:r>
            <w:r>
              <w:rPr>
                <w:rFonts w:eastAsia="仿宋" w:hint="eastAsia"/>
                <w:sz w:val="24"/>
                <w:szCs w:val="24"/>
              </w:rPr>
              <w:t>临空大道</w:t>
            </w:r>
            <w:r>
              <w:rPr>
                <w:rFonts w:eastAsia="仿宋" w:hint="eastAsia"/>
                <w:sz w:val="24"/>
                <w:szCs w:val="24"/>
              </w:rPr>
              <w:t>-</w:t>
            </w:r>
            <w:r>
              <w:rPr>
                <w:rFonts w:eastAsia="仿宋" w:hint="eastAsia"/>
                <w:sz w:val="24"/>
                <w:szCs w:val="24"/>
              </w:rPr>
              <w:t>鄂州球团铁路专线</w:t>
            </w:r>
            <w:r>
              <w:rPr>
                <w:rFonts w:eastAsia="仿宋" w:hint="eastAsia"/>
                <w:sz w:val="24"/>
                <w:szCs w:val="24"/>
              </w:rPr>
              <w:t>-</w:t>
            </w:r>
            <w:r>
              <w:rPr>
                <w:rFonts w:eastAsia="仿宋" w:hint="eastAsia"/>
                <w:sz w:val="24"/>
                <w:szCs w:val="24"/>
              </w:rPr>
              <w:t>将军大道</w:t>
            </w:r>
            <w:r>
              <w:rPr>
                <w:rFonts w:eastAsia="仿宋" w:hint="eastAsia"/>
                <w:sz w:val="24"/>
                <w:szCs w:val="24"/>
              </w:rPr>
              <w:t>-</w:t>
            </w:r>
            <w:r>
              <w:rPr>
                <w:rFonts w:eastAsia="仿宋" w:hint="eastAsia"/>
                <w:sz w:val="24"/>
                <w:szCs w:val="24"/>
              </w:rPr>
              <w:t>大桥路</w:t>
            </w:r>
            <w:r>
              <w:rPr>
                <w:rFonts w:eastAsia="仿宋" w:hint="eastAsia"/>
                <w:sz w:val="24"/>
                <w:szCs w:val="24"/>
              </w:rPr>
              <w:t>-</w:t>
            </w:r>
            <w:r>
              <w:rPr>
                <w:rFonts w:eastAsia="仿宋" w:hint="eastAsia"/>
                <w:sz w:val="24"/>
                <w:szCs w:val="24"/>
              </w:rPr>
              <w:t>鄂东大道</w:t>
            </w:r>
            <w:r>
              <w:rPr>
                <w:rFonts w:eastAsia="仿宋" w:hint="eastAsia"/>
                <w:sz w:val="24"/>
                <w:szCs w:val="24"/>
              </w:rPr>
              <w:t>-</w:t>
            </w:r>
            <w:r>
              <w:rPr>
                <w:rFonts w:eastAsia="仿宋" w:hint="eastAsia"/>
                <w:sz w:val="24"/>
                <w:szCs w:val="24"/>
              </w:rPr>
              <w:t>司徒路</w:t>
            </w:r>
            <w:r>
              <w:rPr>
                <w:rFonts w:eastAsia="仿宋" w:hint="eastAsia"/>
                <w:sz w:val="24"/>
                <w:szCs w:val="24"/>
              </w:rPr>
              <w:t>-</w:t>
            </w:r>
            <w:r>
              <w:rPr>
                <w:rFonts w:eastAsia="仿宋" w:hint="eastAsia"/>
                <w:sz w:val="24"/>
                <w:szCs w:val="24"/>
              </w:rPr>
              <w:t>武昌大道</w:t>
            </w:r>
            <w:r>
              <w:rPr>
                <w:rFonts w:eastAsia="仿宋" w:hint="eastAsia"/>
                <w:sz w:val="24"/>
                <w:szCs w:val="24"/>
              </w:rPr>
              <w:t>-</w:t>
            </w:r>
            <w:r>
              <w:rPr>
                <w:rFonts w:eastAsia="仿宋" w:hint="eastAsia"/>
                <w:sz w:val="24"/>
                <w:szCs w:val="24"/>
              </w:rPr>
              <w:t>鄂黄长江大桥</w:t>
            </w:r>
            <w:r>
              <w:rPr>
                <w:rFonts w:eastAsia="仿宋" w:hint="eastAsia"/>
                <w:sz w:val="24"/>
                <w:szCs w:val="24"/>
              </w:rPr>
              <w:t>-</w:t>
            </w:r>
            <w:r>
              <w:rPr>
                <w:rFonts w:eastAsia="仿宋" w:hint="eastAsia"/>
                <w:sz w:val="24"/>
                <w:szCs w:val="24"/>
              </w:rPr>
              <w:t>长江沿岸</w:t>
            </w:r>
            <w:r>
              <w:rPr>
                <w:rFonts w:eastAsia="仿宋" w:hint="eastAsia"/>
                <w:sz w:val="24"/>
                <w:szCs w:val="24"/>
              </w:rPr>
              <w:t>-</w:t>
            </w:r>
            <w:r>
              <w:rPr>
                <w:rFonts w:eastAsia="仿宋" w:hint="eastAsia"/>
                <w:sz w:val="24"/>
                <w:szCs w:val="24"/>
              </w:rPr>
              <w:t>凤凰路</w:t>
            </w:r>
            <w:r>
              <w:rPr>
                <w:rFonts w:eastAsia="仿宋" w:hint="eastAsia"/>
                <w:sz w:val="24"/>
                <w:szCs w:val="24"/>
              </w:rPr>
              <w:t>-</w:t>
            </w:r>
            <w:r>
              <w:rPr>
                <w:rFonts w:eastAsia="仿宋" w:hint="eastAsia"/>
                <w:sz w:val="24"/>
                <w:szCs w:val="24"/>
              </w:rPr>
              <w:t>滨湖北路</w:t>
            </w:r>
            <w:r>
              <w:rPr>
                <w:rFonts w:eastAsia="仿宋" w:hint="eastAsia"/>
                <w:sz w:val="24"/>
                <w:szCs w:val="24"/>
              </w:rPr>
              <w:t>-</w:t>
            </w:r>
            <w:r>
              <w:rPr>
                <w:rFonts w:eastAsia="仿宋" w:hint="eastAsia"/>
                <w:sz w:val="24"/>
                <w:szCs w:val="24"/>
              </w:rPr>
              <w:t>滨湖西路</w:t>
            </w:r>
            <w:r>
              <w:rPr>
                <w:rFonts w:eastAsia="仿宋" w:hint="eastAsia"/>
                <w:sz w:val="24"/>
                <w:szCs w:val="24"/>
              </w:rPr>
              <w:t>-</w:t>
            </w:r>
            <w:r>
              <w:rPr>
                <w:rFonts w:eastAsia="仿宋" w:hint="eastAsia"/>
                <w:sz w:val="24"/>
                <w:szCs w:val="24"/>
              </w:rPr>
              <w:t>广山路</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鄂州大道</w:t>
            </w:r>
          </w:p>
        </w:tc>
        <w:tc>
          <w:tcPr>
            <w:tcW w:w="707" w:type="pct"/>
            <w:tcBorders>
              <w:top w:val="single" w:sz="4" w:space="0" w:color="auto"/>
              <w:left w:val="single" w:sz="4" w:space="0" w:color="auto"/>
              <w:bottom w:val="single" w:sz="4" w:space="0" w:color="auto"/>
              <w:right w:val="single" w:sz="4" w:space="0" w:color="auto"/>
            </w:tcBorders>
            <w:vAlign w:val="center"/>
          </w:tcPr>
          <w:p w14:paraId="78DDC807" w14:textId="77777777" w:rsidR="005E1839" w:rsidRDefault="00000000">
            <w:pPr>
              <w:adjustRightInd w:val="0"/>
              <w:snapToGrid w:val="0"/>
              <w:jc w:val="center"/>
              <w:rPr>
                <w:rFonts w:eastAsia="仿宋"/>
                <w:sz w:val="24"/>
                <w:szCs w:val="24"/>
              </w:rPr>
            </w:pPr>
            <w:r>
              <w:rPr>
                <w:rFonts w:eastAsia="仿宋" w:hint="eastAsia"/>
                <w:sz w:val="24"/>
                <w:szCs w:val="24"/>
              </w:rPr>
              <w:t xml:space="preserve">25.33 </w:t>
            </w:r>
          </w:p>
        </w:tc>
      </w:tr>
      <w:tr w:rsidR="005E1839" w14:paraId="2A8892FE" w14:textId="77777777">
        <w:trPr>
          <w:cantSplit/>
          <w:trHeight w:val="567"/>
          <w:jc w:val="center"/>
        </w:trPr>
        <w:tc>
          <w:tcPr>
            <w:tcW w:w="666" w:type="pct"/>
            <w:vMerge/>
            <w:tcBorders>
              <w:left w:val="single" w:sz="4" w:space="0" w:color="auto"/>
              <w:right w:val="single" w:sz="4" w:space="0" w:color="auto"/>
            </w:tcBorders>
            <w:vAlign w:val="center"/>
          </w:tcPr>
          <w:p w14:paraId="5DB96D72"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DA89657" w14:textId="77777777" w:rsidR="005E1839" w:rsidRDefault="00000000">
            <w:pPr>
              <w:adjustRightInd w:val="0"/>
              <w:snapToGrid w:val="0"/>
              <w:jc w:val="center"/>
              <w:rPr>
                <w:rFonts w:eastAsia="仿宋"/>
                <w:sz w:val="24"/>
                <w:szCs w:val="24"/>
              </w:rPr>
            </w:pPr>
            <w:r>
              <w:rPr>
                <w:rFonts w:eastAsia="仿宋"/>
                <w:sz w:val="24"/>
                <w:szCs w:val="24"/>
              </w:rPr>
              <w:t>102</w:t>
            </w:r>
          </w:p>
        </w:tc>
        <w:tc>
          <w:tcPr>
            <w:tcW w:w="3178" w:type="pct"/>
            <w:tcBorders>
              <w:top w:val="single" w:sz="4" w:space="0" w:color="auto"/>
              <w:left w:val="single" w:sz="4" w:space="0" w:color="auto"/>
              <w:bottom w:val="single" w:sz="4" w:space="0" w:color="auto"/>
              <w:right w:val="single" w:sz="4" w:space="0" w:color="auto"/>
            </w:tcBorders>
            <w:vAlign w:val="center"/>
          </w:tcPr>
          <w:p w14:paraId="379C5EF9" w14:textId="77777777" w:rsidR="005E1839" w:rsidRDefault="00000000">
            <w:pPr>
              <w:adjustRightInd w:val="0"/>
              <w:snapToGrid w:val="0"/>
              <w:jc w:val="left"/>
              <w:rPr>
                <w:rFonts w:eastAsia="仿宋"/>
                <w:sz w:val="24"/>
                <w:szCs w:val="24"/>
              </w:rPr>
            </w:pPr>
            <w:r>
              <w:rPr>
                <w:rFonts w:eastAsia="仿宋" w:hint="eastAsia"/>
                <w:sz w:val="24"/>
                <w:szCs w:val="24"/>
              </w:rPr>
              <w:t>沿江大道</w:t>
            </w:r>
            <w:r>
              <w:rPr>
                <w:rFonts w:eastAsia="仿宋" w:hint="eastAsia"/>
                <w:sz w:val="24"/>
                <w:szCs w:val="24"/>
              </w:rPr>
              <w:t>-</w:t>
            </w:r>
            <w:r>
              <w:rPr>
                <w:rFonts w:eastAsia="仿宋" w:hint="eastAsia"/>
                <w:sz w:val="24"/>
                <w:szCs w:val="24"/>
              </w:rPr>
              <w:t>寒溪路</w:t>
            </w:r>
            <w:r>
              <w:rPr>
                <w:rFonts w:eastAsia="仿宋" w:hint="eastAsia"/>
                <w:sz w:val="24"/>
                <w:szCs w:val="24"/>
              </w:rPr>
              <w:t>-</w:t>
            </w:r>
            <w:r>
              <w:rPr>
                <w:rFonts w:eastAsia="仿宋" w:hint="eastAsia"/>
                <w:sz w:val="24"/>
                <w:szCs w:val="24"/>
              </w:rPr>
              <w:t>武昌大道</w:t>
            </w:r>
            <w:r>
              <w:rPr>
                <w:rFonts w:eastAsia="仿宋" w:hint="eastAsia"/>
                <w:sz w:val="24"/>
                <w:szCs w:val="24"/>
              </w:rPr>
              <w:t>-</w:t>
            </w:r>
            <w:r>
              <w:rPr>
                <w:rFonts w:eastAsia="仿宋" w:hint="eastAsia"/>
                <w:sz w:val="24"/>
                <w:szCs w:val="24"/>
              </w:rPr>
              <w:t>武昌鱼路</w:t>
            </w:r>
            <w:r>
              <w:rPr>
                <w:rFonts w:eastAsia="仿宋" w:hint="eastAsia"/>
                <w:sz w:val="24"/>
                <w:szCs w:val="24"/>
              </w:rPr>
              <w:t>-</w:t>
            </w:r>
            <w:r>
              <w:rPr>
                <w:rFonts w:eastAsia="仿宋" w:hint="eastAsia"/>
                <w:sz w:val="24"/>
                <w:szCs w:val="24"/>
              </w:rPr>
              <w:t>沿江大道</w:t>
            </w:r>
          </w:p>
        </w:tc>
        <w:tc>
          <w:tcPr>
            <w:tcW w:w="707" w:type="pct"/>
            <w:tcBorders>
              <w:top w:val="single" w:sz="4" w:space="0" w:color="auto"/>
              <w:left w:val="single" w:sz="4" w:space="0" w:color="auto"/>
              <w:bottom w:val="single" w:sz="4" w:space="0" w:color="auto"/>
              <w:right w:val="single" w:sz="4" w:space="0" w:color="auto"/>
            </w:tcBorders>
            <w:vAlign w:val="center"/>
          </w:tcPr>
          <w:p w14:paraId="04F4485C" w14:textId="77777777" w:rsidR="005E1839" w:rsidRDefault="00000000">
            <w:pPr>
              <w:adjustRightInd w:val="0"/>
              <w:snapToGrid w:val="0"/>
              <w:jc w:val="center"/>
              <w:rPr>
                <w:rFonts w:eastAsia="仿宋"/>
                <w:sz w:val="24"/>
                <w:szCs w:val="24"/>
              </w:rPr>
            </w:pPr>
            <w:r>
              <w:rPr>
                <w:rFonts w:eastAsia="仿宋" w:hint="eastAsia"/>
                <w:sz w:val="24"/>
                <w:szCs w:val="24"/>
              </w:rPr>
              <w:t xml:space="preserve">3.22 </w:t>
            </w:r>
          </w:p>
        </w:tc>
      </w:tr>
      <w:tr w:rsidR="005E1839" w14:paraId="79D10F4B" w14:textId="77777777">
        <w:trPr>
          <w:cantSplit/>
          <w:trHeight w:val="567"/>
          <w:jc w:val="center"/>
        </w:trPr>
        <w:tc>
          <w:tcPr>
            <w:tcW w:w="666" w:type="pct"/>
            <w:vMerge/>
            <w:tcBorders>
              <w:left w:val="single" w:sz="4" w:space="0" w:color="auto"/>
              <w:right w:val="single" w:sz="4" w:space="0" w:color="auto"/>
            </w:tcBorders>
            <w:vAlign w:val="center"/>
          </w:tcPr>
          <w:p w14:paraId="547BDC22"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EB8F798" w14:textId="77777777" w:rsidR="005E1839" w:rsidRDefault="00000000">
            <w:pPr>
              <w:adjustRightInd w:val="0"/>
              <w:snapToGrid w:val="0"/>
              <w:jc w:val="center"/>
              <w:rPr>
                <w:rFonts w:eastAsia="仿宋"/>
                <w:sz w:val="24"/>
                <w:szCs w:val="24"/>
              </w:rPr>
            </w:pPr>
            <w:r>
              <w:rPr>
                <w:rFonts w:eastAsia="仿宋" w:hint="eastAsia"/>
                <w:sz w:val="24"/>
                <w:szCs w:val="24"/>
              </w:rPr>
              <w:t>103</w:t>
            </w:r>
          </w:p>
        </w:tc>
        <w:tc>
          <w:tcPr>
            <w:tcW w:w="3178" w:type="pct"/>
            <w:tcBorders>
              <w:top w:val="single" w:sz="4" w:space="0" w:color="auto"/>
              <w:left w:val="single" w:sz="4" w:space="0" w:color="auto"/>
              <w:bottom w:val="single" w:sz="4" w:space="0" w:color="auto"/>
              <w:right w:val="single" w:sz="4" w:space="0" w:color="auto"/>
            </w:tcBorders>
            <w:vAlign w:val="center"/>
          </w:tcPr>
          <w:p w14:paraId="08FF43A3" w14:textId="77777777" w:rsidR="005E1839" w:rsidRDefault="00000000">
            <w:pPr>
              <w:adjustRightInd w:val="0"/>
              <w:snapToGrid w:val="0"/>
              <w:rPr>
                <w:rFonts w:eastAsia="仿宋"/>
                <w:sz w:val="24"/>
                <w:szCs w:val="24"/>
              </w:rPr>
            </w:pPr>
            <w:r>
              <w:rPr>
                <w:rFonts w:eastAsia="仿宋" w:hint="eastAsia"/>
                <w:sz w:val="24"/>
                <w:szCs w:val="24"/>
              </w:rPr>
              <w:t>武昌鱼路</w:t>
            </w:r>
            <w:r>
              <w:rPr>
                <w:rFonts w:eastAsia="仿宋" w:hint="eastAsia"/>
                <w:sz w:val="24"/>
                <w:szCs w:val="24"/>
              </w:rPr>
              <w:t>-</w:t>
            </w:r>
            <w:r>
              <w:rPr>
                <w:rFonts w:eastAsia="仿宋" w:hint="eastAsia"/>
                <w:sz w:val="24"/>
                <w:szCs w:val="24"/>
              </w:rPr>
              <w:t>沿江大道</w:t>
            </w:r>
            <w:r>
              <w:rPr>
                <w:rFonts w:eastAsia="仿宋" w:hint="eastAsia"/>
                <w:sz w:val="24"/>
                <w:szCs w:val="24"/>
              </w:rPr>
              <w:t>-</w:t>
            </w:r>
            <w:r>
              <w:rPr>
                <w:rFonts w:eastAsia="仿宋" w:hint="eastAsia"/>
                <w:sz w:val="24"/>
                <w:szCs w:val="24"/>
              </w:rPr>
              <w:t>凤凰路延长线</w:t>
            </w:r>
            <w:r>
              <w:rPr>
                <w:rFonts w:eastAsia="仿宋" w:hint="eastAsia"/>
                <w:sz w:val="24"/>
                <w:szCs w:val="24"/>
              </w:rPr>
              <w:t>-</w:t>
            </w:r>
            <w:r>
              <w:rPr>
                <w:rFonts w:eastAsia="仿宋" w:hint="eastAsia"/>
                <w:sz w:val="24"/>
                <w:szCs w:val="24"/>
              </w:rPr>
              <w:t>长江沿岸</w:t>
            </w:r>
            <w:r>
              <w:rPr>
                <w:rFonts w:eastAsia="仿宋" w:hint="eastAsia"/>
                <w:sz w:val="24"/>
                <w:szCs w:val="24"/>
              </w:rPr>
              <w:t>-</w:t>
            </w:r>
            <w:r>
              <w:rPr>
                <w:rFonts w:eastAsia="仿宋" w:hint="eastAsia"/>
                <w:sz w:val="24"/>
                <w:szCs w:val="24"/>
              </w:rPr>
              <w:t>超凡</w:t>
            </w:r>
            <w:proofErr w:type="gramStart"/>
            <w:r>
              <w:rPr>
                <w:rFonts w:eastAsia="仿宋" w:hint="eastAsia"/>
                <w:sz w:val="24"/>
                <w:szCs w:val="24"/>
              </w:rPr>
              <w:t>码头南</w:t>
            </w:r>
            <w:proofErr w:type="gramEnd"/>
            <w:r>
              <w:rPr>
                <w:rFonts w:eastAsia="仿宋" w:hint="eastAsia"/>
                <w:sz w:val="24"/>
                <w:szCs w:val="24"/>
              </w:rPr>
              <w:t>边界</w:t>
            </w:r>
            <w:r>
              <w:rPr>
                <w:rFonts w:eastAsia="仿宋" w:hint="eastAsia"/>
                <w:sz w:val="24"/>
                <w:szCs w:val="24"/>
              </w:rPr>
              <w:t>-</w:t>
            </w:r>
            <w:r>
              <w:rPr>
                <w:rFonts w:eastAsia="仿宋" w:hint="eastAsia"/>
                <w:sz w:val="24"/>
                <w:szCs w:val="24"/>
              </w:rPr>
              <w:t>超凡码头西边界</w:t>
            </w:r>
            <w:r>
              <w:rPr>
                <w:rFonts w:eastAsia="仿宋" w:hint="eastAsia"/>
                <w:sz w:val="24"/>
                <w:szCs w:val="24"/>
              </w:rPr>
              <w:t>+-</w:t>
            </w:r>
            <w:r>
              <w:rPr>
                <w:rFonts w:eastAsia="仿宋" w:hint="eastAsia"/>
                <w:sz w:val="24"/>
                <w:szCs w:val="24"/>
              </w:rPr>
              <w:t>中心城区规划西边界</w:t>
            </w:r>
            <w:r>
              <w:rPr>
                <w:rFonts w:eastAsia="仿宋" w:hint="eastAsia"/>
                <w:sz w:val="24"/>
                <w:szCs w:val="24"/>
              </w:rPr>
              <w:t>-G316--</w:t>
            </w:r>
            <w:r>
              <w:rPr>
                <w:rFonts w:eastAsia="仿宋" w:hint="eastAsia"/>
                <w:sz w:val="24"/>
                <w:szCs w:val="24"/>
              </w:rPr>
              <w:t>民主路</w:t>
            </w:r>
            <w:r>
              <w:rPr>
                <w:rFonts w:eastAsia="仿宋" w:hint="eastAsia"/>
                <w:sz w:val="24"/>
                <w:szCs w:val="24"/>
              </w:rPr>
              <w:t>-</w:t>
            </w:r>
            <w:r>
              <w:rPr>
                <w:rFonts w:eastAsia="仿宋" w:hint="eastAsia"/>
                <w:sz w:val="24"/>
                <w:szCs w:val="24"/>
              </w:rPr>
              <w:t>武昌鱼路</w:t>
            </w:r>
          </w:p>
        </w:tc>
        <w:tc>
          <w:tcPr>
            <w:tcW w:w="707" w:type="pct"/>
            <w:tcBorders>
              <w:top w:val="single" w:sz="4" w:space="0" w:color="auto"/>
              <w:left w:val="single" w:sz="4" w:space="0" w:color="auto"/>
              <w:bottom w:val="single" w:sz="4" w:space="0" w:color="auto"/>
              <w:right w:val="single" w:sz="4" w:space="0" w:color="auto"/>
            </w:tcBorders>
            <w:vAlign w:val="center"/>
          </w:tcPr>
          <w:p w14:paraId="43D26748" w14:textId="77777777" w:rsidR="005E1839" w:rsidRDefault="00000000">
            <w:pPr>
              <w:adjustRightInd w:val="0"/>
              <w:snapToGrid w:val="0"/>
              <w:jc w:val="center"/>
              <w:rPr>
                <w:rFonts w:eastAsia="仿宋"/>
                <w:sz w:val="24"/>
                <w:szCs w:val="24"/>
              </w:rPr>
            </w:pPr>
            <w:r>
              <w:rPr>
                <w:rFonts w:eastAsia="仿宋" w:hint="eastAsia"/>
                <w:sz w:val="24"/>
                <w:szCs w:val="24"/>
              </w:rPr>
              <w:t xml:space="preserve">3.03 </w:t>
            </w:r>
          </w:p>
        </w:tc>
      </w:tr>
      <w:tr w:rsidR="005E1839" w14:paraId="657C5E80" w14:textId="77777777">
        <w:trPr>
          <w:cantSplit/>
          <w:trHeight w:val="567"/>
          <w:jc w:val="center"/>
        </w:trPr>
        <w:tc>
          <w:tcPr>
            <w:tcW w:w="666" w:type="pct"/>
            <w:vMerge/>
            <w:tcBorders>
              <w:left w:val="single" w:sz="4" w:space="0" w:color="auto"/>
              <w:right w:val="single" w:sz="4" w:space="0" w:color="auto"/>
            </w:tcBorders>
            <w:vAlign w:val="center"/>
          </w:tcPr>
          <w:p w14:paraId="64449DCA"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7663DCD" w14:textId="77777777" w:rsidR="005E1839" w:rsidRDefault="00000000">
            <w:pPr>
              <w:adjustRightInd w:val="0"/>
              <w:snapToGrid w:val="0"/>
              <w:jc w:val="center"/>
              <w:rPr>
                <w:rFonts w:eastAsia="仿宋"/>
                <w:sz w:val="24"/>
                <w:szCs w:val="24"/>
              </w:rPr>
            </w:pPr>
            <w:r>
              <w:rPr>
                <w:rFonts w:eastAsia="仿宋" w:hint="eastAsia"/>
                <w:sz w:val="24"/>
                <w:szCs w:val="24"/>
              </w:rPr>
              <w:t>104</w:t>
            </w:r>
          </w:p>
        </w:tc>
        <w:tc>
          <w:tcPr>
            <w:tcW w:w="3178" w:type="pct"/>
            <w:tcBorders>
              <w:top w:val="single" w:sz="4" w:space="0" w:color="auto"/>
              <w:left w:val="single" w:sz="4" w:space="0" w:color="auto"/>
              <w:bottom w:val="single" w:sz="4" w:space="0" w:color="auto"/>
              <w:right w:val="single" w:sz="4" w:space="0" w:color="auto"/>
            </w:tcBorders>
            <w:vAlign w:val="center"/>
          </w:tcPr>
          <w:p w14:paraId="685DBF22" w14:textId="77777777" w:rsidR="005E1839" w:rsidRDefault="00000000">
            <w:pPr>
              <w:adjustRightInd w:val="0"/>
              <w:snapToGrid w:val="0"/>
              <w:jc w:val="left"/>
              <w:rPr>
                <w:rFonts w:eastAsia="仿宋"/>
                <w:sz w:val="24"/>
                <w:szCs w:val="24"/>
              </w:rPr>
            </w:pPr>
            <w:r>
              <w:rPr>
                <w:rFonts w:eastAsia="仿宋" w:hint="eastAsia"/>
                <w:sz w:val="24"/>
                <w:szCs w:val="24"/>
              </w:rPr>
              <w:t>中心城区规划西边界</w:t>
            </w:r>
            <w:r>
              <w:rPr>
                <w:rFonts w:eastAsia="仿宋" w:hint="eastAsia"/>
                <w:sz w:val="24"/>
                <w:szCs w:val="24"/>
              </w:rPr>
              <w:t>-</w:t>
            </w:r>
            <w:r>
              <w:rPr>
                <w:rFonts w:eastAsia="仿宋" w:hint="eastAsia"/>
                <w:sz w:val="24"/>
                <w:szCs w:val="24"/>
              </w:rPr>
              <w:t>吴楚大道</w:t>
            </w:r>
            <w:r>
              <w:rPr>
                <w:rFonts w:eastAsia="仿宋" w:hint="eastAsia"/>
                <w:sz w:val="24"/>
                <w:szCs w:val="24"/>
              </w:rPr>
              <w:t>-</w:t>
            </w:r>
            <w:r>
              <w:rPr>
                <w:rFonts w:eastAsia="仿宋" w:hint="eastAsia"/>
                <w:sz w:val="24"/>
                <w:szCs w:val="24"/>
              </w:rPr>
              <w:t>鄂州市第二中学北边界</w:t>
            </w:r>
            <w:r>
              <w:rPr>
                <w:rFonts w:eastAsia="仿宋" w:hint="eastAsia"/>
                <w:sz w:val="24"/>
                <w:szCs w:val="24"/>
              </w:rPr>
              <w:t>-</w:t>
            </w:r>
            <w:r>
              <w:rPr>
                <w:rFonts w:eastAsia="仿宋" w:hint="eastAsia"/>
                <w:sz w:val="24"/>
                <w:szCs w:val="24"/>
              </w:rPr>
              <w:t>武九客运专线</w:t>
            </w:r>
            <w:r>
              <w:rPr>
                <w:rFonts w:eastAsia="仿宋" w:hint="eastAsia"/>
                <w:sz w:val="24"/>
                <w:szCs w:val="24"/>
              </w:rPr>
              <w:t>-</w:t>
            </w:r>
            <w:r>
              <w:rPr>
                <w:rFonts w:eastAsia="仿宋" w:hint="eastAsia"/>
                <w:sz w:val="24"/>
                <w:szCs w:val="24"/>
              </w:rPr>
              <w:t>旭光大道</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中心城区规划南边界（长港沿岸）</w:t>
            </w:r>
            <w:r>
              <w:rPr>
                <w:rFonts w:eastAsia="仿宋" w:hint="eastAsia"/>
                <w:sz w:val="24"/>
                <w:szCs w:val="24"/>
              </w:rPr>
              <w:t>-</w:t>
            </w:r>
            <w:r>
              <w:rPr>
                <w:rFonts w:eastAsia="仿宋" w:hint="eastAsia"/>
                <w:sz w:val="24"/>
                <w:szCs w:val="24"/>
              </w:rPr>
              <w:t>中心城区规划西边界</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中心城区规划西边界</w:t>
            </w:r>
          </w:p>
          <w:p w14:paraId="6F7A5723" w14:textId="77777777" w:rsidR="005E1839" w:rsidRDefault="00000000">
            <w:pPr>
              <w:adjustRightInd w:val="0"/>
              <w:snapToGrid w:val="0"/>
              <w:jc w:val="left"/>
              <w:rPr>
                <w:rFonts w:eastAsia="仿宋"/>
                <w:sz w:val="24"/>
                <w:szCs w:val="24"/>
              </w:rPr>
            </w:pPr>
            <w:r>
              <w:rPr>
                <w:rFonts w:eastAsia="仿宋" w:hint="eastAsia"/>
                <w:sz w:val="24"/>
                <w:szCs w:val="24"/>
              </w:rPr>
              <w:t>（不包括</w:t>
            </w:r>
            <w:r>
              <w:rPr>
                <w:rFonts w:eastAsia="仿宋" w:hint="eastAsia"/>
                <w:sz w:val="24"/>
                <w:szCs w:val="24"/>
              </w:rPr>
              <w:t>202</w:t>
            </w:r>
            <w:r>
              <w:rPr>
                <w:rFonts w:eastAsia="仿宋" w:hint="eastAsia"/>
                <w:sz w:val="24"/>
                <w:szCs w:val="24"/>
              </w:rPr>
              <w:t>区域）</w:t>
            </w:r>
          </w:p>
        </w:tc>
        <w:tc>
          <w:tcPr>
            <w:tcW w:w="707" w:type="pct"/>
            <w:tcBorders>
              <w:top w:val="single" w:sz="4" w:space="0" w:color="auto"/>
              <w:left w:val="single" w:sz="4" w:space="0" w:color="auto"/>
              <w:bottom w:val="single" w:sz="4" w:space="0" w:color="auto"/>
              <w:right w:val="single" w:sz="4" w:space="0" w:color="auto"/>
            </w:tcBorders>
            <w:vAlign w:val="center"/>
          </w:tcPr>
          <w:p w14:paraId="436DC71C" w14:textId="77777777" w:rsidR="005E1839" w:rsidRDefault="00000000">
            <w:pPr>
              <w:adjustRightInd w:val="0"/>
              <w:snapToGrid w:val="0"/>
              <w:jc w:val="center"/>
              <w:rPr>
                <w:rFonts w:eastAsia="仿宋"/>
                <w:sz w:val="24"/>
                <w:szCs w:val="24"/>
              </w:rPr>
            </w:pPr>
            <w:r>
              <w:rPr>
                <w:rFonts w:eastAsia="仿宋" w:hint="eastAsia"/>
                <w:sz w:val="24"/>
                <w:szCs w:val="24"/>
              </w:rPr>
              <w:t xml:space="preserve">9.71 </w:t>
            </w:r>
          </w:p>
        </w:tc>
      </w:tr>
      <w:tr w:rsidR="005E1839" w14:paraId="3EA14351" w14:textId="77777777">
        <w:trPr>
          <w:cantSplit/>
          <w:trHeight w:val="567"/>
          <w:jc w:val="center"/>
        </w:trPr>
        <w:tc>
          <w:tcPr>
            <w:tcW w:w="666" w:type="pct"/>
            <w:vMerge/>
            <w:tcBorders>
              <w:left w:val="single" w:sz="4" w:space="0" w:color="auto"/>
              <w:right w:val="single" w:sz="4" w:space="0" w:color="auto"/>
            </w:tcBorders>
            <w:vAlign w:val="center"/>
          </w:tcPr>
          <w:p w14:paraId="6F4252D4"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E70724B" w14:textId="77777777" w:rsidR="005E1839" w:rsidRDefault="00000000">
            <w:pPr>
              <w:adjustRightInd w:val="0"/>
              <w:snapToGrid w:val="0"/>
              <w:jc w:val="center"/>
              <w:rPr>
                <w:rFonts w:eastAsia="仿宋"/>
                <w:sz w:val="24"/>
                <w:szCs w:val="24"/>
              </w:rPr>
            </w:pPr>
            <w:r>
              <w:rPr>
                <w:rFonts w:eastAsia="仿宋" w:hint="eastAsia"/>
                <w:sz w:val="24"/>
                <w:szCs w:val="24"/>
              </w:rPr>
              <w:t>105</w:t>
            </w:r>
          </w:p>
        </w:tc>
        <w:tc>
          <w:tcPr>
            <w:tcW w:w="3178" w:type="pct"/>
            <w:tcBorders>
              <w:top w:val="single" w:sz="4" w:space="0" w:color="auto"/>
              <w:left w:val="single" w:sz="4" w:space="0" w:color="auto"/>
              <w:bottom w:val="single" w:sz="4" w:space="0" w:color="auto"/>
              <w:right w:val="single" w:sz="4" w:space="0" w:color="auto"/>
            </w:tcBorders>
            <w:vAlign w:val="center"/>
          </w:tcPr>
          <w:p w14:paraId="1ADD9B03" w14:textId="77777777" w:rsidR="005E1839" w:rsidRDefault="00000000">
            <w:pPr>
              <w:adjustRightInd w:val="0"/>
              <w:snapToGrid w:val="0"/>
              <w:jc w:val="left"/>
              <w:rPr>
                <w:rFonts w:eastAsia="仿宋"/>
                <w:sz w:val="24"/>
                <w:szCs w:val="24"/>
              </w:rPr>
            </w:pPr>
            <w:r>
              <w:rPr>
                <w:rFonts w:eastAsia="仿宋" w:hint="eastAsia"/>
                <w:sz w:val="24"/>
                <w:szCs w:val="24"/>
              </w:rPr>
              <w:t>吴楚大道</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英豪大道</w:t>
            </w:r>
            <w:r>
              <w:rPr>
                <w:rFonts w:eastAsia="仿宋" w:hint="eastAsia"/>
                <w:sz w:val="24"/>
                <w:szCs w:val="24"/>
              </w:rPr>
              <w:t>-</w:t>
            </w:r>
            <w:r>
              <w:rPr>
                <w:rFonts w:eastAsia="仿宋" w:hint="eastAsia"/>
                <w:sz w:val="24"/>
                <w:szCs w:val="24"/>
              </w:rPr>
              <w:t>武汉黄石城际铁路</w:t>
            </w:r>
            <w:r>
              <w:rPr>
                <w:rFonts w:eastAsia="仿宋" w:hint="eastAsia"/>
                <w:sz w:val="24"/>
                <w:szCs w:val="24"/>
              </w:rPr>
              <w:t>-</w:t>
            </w:r>
            <w:proofErr w:type="gramStart"/>
            <w:r>
              <w:rPr>
                <w:rFonts w:eastAsia="仿宋" w:hint="eastAsia"/>
                <w:sz w:val="24"/>
                <w:szCs w:val="24"/>
              </w:rPr>
              <w:t>滨港路</w:t>
            </w:r>
            <w:proofErr w:type="gramEnd"/>
            <w:r>
              <w:rPr>
                <w:rFonts w:eastAsia="仿宋" w:hint="eastAsia"/>
                <w:sz w:val="24"/>
                <w:szCs w:val="24"/>
              </w:rPr>
              <w:t>-</w:t>
            </w:r>
            <w:r>
              <w:rPr>
                <w:rFonts w:eastAsia="仿宋" w:hint="eastAsia"/>
                <w:sz w:val="24"/>
                <w:szCs w:val="24"/>
              </w:rPr>
              <w:t>吴楚大道</w:t>
            </w:r>
          </w:p>
        </w:tc>
        <w:tc>
          <w:tcPr>
            <w:tcW w:w="707" w:type="pct"/>
            <w:tcBorders>
              <w:top w:val="single" w:sz="4" w:space="0" w:color="auto"/>
              <w:left w:val="single" w:sz="4" w:space="0" w:color="auto"/>
              <w:bottom w:val="single" w:sz="4" w:space="0" w:color="auto"/>
              <w:right w:val="single" w:sz="4" w:space="0" w:color="auto"/>
            </w:tcBorders>
            <w:vAlign w:val="center"/>
          </w:tcPr>
          <w:p w14:paraId="42908DEB" w14:textId="77777777" w:rsidR="005E1839" w:rsidRDefault="00000000">
            <w:pPr>
              <w:adjustRightInd w:val="0"/>
              <w:snapToGrid w:val="0"/>
              <w:jc w:val="center"/>
              <w:rPr>
                <w:rFonts w:eastAsia="仿宋"/>
                <w:sz w:val="24"/>
                <w:szCs w:val="24"/>
              </w:rPr>
            </w:pPr>
            <w:r>
              <w:rPr>
                <w:rFonts w:eastAsia="仿宋" w:hint="eastAsia"/>
                <w:sz w:val="24"/>
                <w:szCs w:val="24"/>
              </w:rPr>
              <w:t xml:space="preserve">10.44 </w:t>
            </w:r>
          </w:p>
        </w:tc>
      </w:tr>
      <w:tr w:rsidR="005E1839" w14:paraId="6D21459A" w14:textId="77777777">
        <w:trPr>
          <w:cantSplit/>
          <w:trHeight w:val="567"/>
          <w:jc w:val="center"/>
        </w:trPr>
        <w:tc>
          <w:tcPr>
            <w:tcW w:w="666" w:type="pct"/>
            <w:vMerge/>
            <w:tcBorders>
              <w:left w:val="single" w:sz="4" w:space="0" w:color="auto"/>
              <w:right w:val="single" w:sz="4" w:space="0" w:color="auto"/>
            </w:tcBorders>
            <w:vAlign w:val="center"/>
          </w:tcPr>
          <w:p w14:paraId="4BA05730"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13DA154" w14:textId="77777777" w:rsidR="005E1839" w:rsidRDefault="00000000">
            <w:pPr>
              <w:adjustRightInd w:val="0"/>
              <w:snapToGrid w:val="0"/>
              <w:jc w:val="center"/>
              <w:rPr>
                <w:rFonts w:eastAsia="仿宋"/>
                <w:sz w:val="24"/>
                <w:szCs w:val="24"/>
              </w:rPr>
            </w:pPr>
            <w:r>
              <w:rPr>
                <w:rFonts w:eastAsia="仿宋" w:hint="eastAsia"/>
                <w:sz w:val="24"/>
                <w:szCs w:val="24"/>
              </w:rPr>
              <w:t>106</w:t>
            </w:r>
          </w:p>
        </w:tc>
        <w:tc>
          <w:tcPr>
            <w:tcW w:w="3178" w:type="pct"/>
            <w:tcBorders>
              <w:top w:val="single" w:sz="4" w:space="0" w:color="auto"/>
              <w:left w:val="single" w:sz="4" w:space="0" w:color="auto"/>
              <w:bottom w:val="single" w:sz="4" w:space="0" w:color="auto"/>
              <w:right w:val="single" w:sz="4" w:space="0" w:color="auto"/>
            </w:tcBorders>
            <w:vAlign w:val="center"/>
          </w:tcPr>
          <w:p w14:paraId="14630C01" w14:textId="77777777" w:rsidR="005E1839" w:rsidRDefault="00000000">
            <w:pPr>
              <w:adjustRightInd w:val="0"/>
              <w:snapToGrid w:val="0"/>
              <w:jc w:val="left"/>
              <w:rPr>
                <w:rFonts w:eastAsia="仿宋"/>
                <w:b/>
                <w:bCs/>
                <w:sz w:val="24"/>
                <w:szCs w:val="24"/>
              </w:rPr>
            </w:pPr>
            <w:r>
              <w:rPr>
                <w:rFonts w:eastAsia="仿宋" w:hint="eastAsia"/>
                <w:sz w:val="24"/>
                <w:szCs w:val="24"/>
              </w:rPr>
              <w:t>湖北鸿志置业工业园西边界延长线</w:t>
            </w:r>
            <w:r>
              <w:rPr>
                <w:rFonts w:eastAsia="仿宋" w:hint="eastAsia"/>
                <w:sz w:val="24"/>
                <w:szCs w:val="24"/>
              </w:rPr>
              <w:t>-</w:t>
            </w:r>
            <w:r>
              <w:rPr>
                <w:rFonts w:eastAsia="仿宋" w:hint="eastAsia"/>
                <w:sz w:val="24"/>
                <w:szCs w:val="24"/>
              </w:rPr>
              <w:t>华山工业园西边界</w:t>
            </w:r>
            <w:r>
              <w:rPr>
                <w:rFonts w:eastAsia="仿宋" w:hint="eastAsia"/>
                <w:sz w:val="24"/>
                <w:szCs w:val="24"/>
              </w:rPr>
              <w:t>-</w:t>
            </w:r>
            <w:proofErr w:type="gramStart"/>
            <w:r>
              <w:rPr>
                <w:rFonts w:eastAsia="仿宋" w:hint="eastAsia"/>
                <w:sz w:val="24"/>
                <w:szCs w:val="24"/>
              </w:rPr>
              <w:t>欣馨然小区北边界</w:t>
            </w:r>
            <w:proofErr w:type="gramEnd"/>
            <w:r>
              <w:rPr>
                <w:rFonts w:eastAsia="仿宋" w:hint="eastAsia"/>
                <w:sz w:val="24"/>
                <w:szCs w:val="24"/>
              </w:rPr>
              <w:t>-</w:t>
            </w:r>
            <w:r>
              <w:rPr>
                <w:rFonts w:eastAsia="仿宋" w:hint="eastAsia"/>
                <w:sz w:val="24"/>
                <w:szCs w:val="24"/>
              </w:rPr>
              <w:t>东兴华府北边界</w:t>
            </w:r>
            <w:r>
              <w:rPr>
                <w:rFonts w:eastAsia="仿宋" w:hint="eastAsia"/>
                <w:sz w:val="24"/>
                <w:szCs w:val="24"/>
              </w:rPr>
              <w:t>-</w:t>
            </w:r>
            <w:r>
              <w:rPr>
                <w:rFonts w:eastAsia="仿宋" w:hint="eastAsia"/>
                <w:sz w:val="24"/>
                <w:szCs w:val="24"/>
              </w:rPr>
              <w:t>金典怡</w:t>
            </w:r>
            <w:proofErr w:type="gramStart"/>
            <w:r>
              <w:rPr>
                <w:rFonts w:eastAsia="仿宋" w:hint="eastAsia"/>
                <w:sz w:val="24"/>
                <w:szCs w:val="24"/>
              </w:rPr>
              <w:t>家小区北边界</w:t>
            </w:r>
            <w:proofErr w:type="gramEnd"/>
            <w:r>
              <w:rPr>
                <w:rFonts w:eastAsia="仿宋" w:hint="eastAsia"/>
                <w:sz w:val="24"/>
                <w:szCs w:val="24"/>
              </w:rPr>
              <w:t>-</w:t>
            </w:r>
            <w:r>
              <w:rPr>
                <w:rFonts w:eastAsia="仿宋" w:hint="eastAsia"/>
                <w:sz w:val="24"/>
                <w:szCs w:val="24"/>
              </w:rPr>
              <w:t>红地</w:t>
            </w:r>
            <w:proofErr w:type="gramStart"/>
            <w:r>
              <w:rPr>
                <w:rFonts w:eastAsia="仿宋" w:hint="eastAsia"/>
                <w:sz w:val="24"/>
                <w:szCs w:val="24"/>
              </w:rPr>
              <w:t>世</w:t>
            </w:r>
            <w:proofErr w:type="gramEnd"/>
            <w:r>
              <w:rPr>
                <w:rFonts w:eastAsia="仿宋" w:hint="eastAsia"/>
                <w:sz w:val="24"/>
                <w:szCs w:val="24"/>
              </w:rPr>
              <w:t>博园东边界</w:t>
            </w:r>
            <w:r>
              <w:rPr>
                <w:rFonts w:eastAsia="仿宋" w:hint="eastAsia"/>
                <w:sz w:val="24"/>
                <w:szCs w:val="24"/>
              </w:rPr>
              <w:t>-</w:t>
            </w:r>
            <w:proofErr w:type="gramStart"/>
            <w:r>
              <w:rPr>
                <w:rFonts w:eastAsia="仿宋" w:hint="eastAsia"/>
                <w:sz w:val="24"/>
                <w:szCs w:val="24"/>
              </w:rPr>
              <w:t>虹景小区</w:t>
            </w:r>
            <w:proofErr w:type="gramEnd"/>
            <w:r>
              <w:rPr>
                <w:rFonts w:eastAsia="仿宋" w:hint="eastAsia"/>
                <w:sz w:val="24"/>
                <w:szCs w:val="24"/>
              </w:rPr>
              <w:t>东边界</w:t>
            </w:r>
            <w:r>
              <w:rPr>
                <w:rFonts w:eastAsia="仿宋" w:hint="eastAsia"/>
                <w:sz w:val="24"/>
                <w:szCs w:val="24"/>
              </w:rPr>
              <w:t>-</w:t>
            </w:r>
            <w:r>
              <w:rPr>
                <w:rFonts w:eastAsia="仿宋" w:hint="eastAsia"/>
                <w:sz w:val="24"/>
                <w:szCs w:val="24"/>
              </w:rPr>
              <w:t>五洲庄园东边界</w:t>
            </w:r>
            <w:r>
              <w:rPr>
                <w:rFonts w:eastAsia="仿宋" w:hint="eastAsia"/>
                <w:sz w:val="24"/>
                <w:szCs w:val="24"/>
              </w:rPr>
              <w:t>-</w:t>
            </w:r>
            <w:r>
              <w:rPr>
                <w:rFonts w:eastAsia="仿宋" w:hint="eastAsia"/>
                <w:sz w:val="24"/>
                <w:szCs w:val="24"/>
              </w:rPr>
              <w:t>鄂州市南边界</w:t>
            </w:r>
            <w:r>
              <w:rPr>
                <w:rFonts w:eastAsia="仿宋" w:hint="eastAsia"/>
                <w:sz w:val="24"/>
                <w:szCs w:val="24"/>
              </w:rPr>
              <w:t>-</w:t>
            </w:r>
            <w:r>
              <w:rPr>
                <w:rFonts w:eastAsia="仿宋" w:hint="eastAsia"/>
                <w:sz w:val="24"/>
                <w:szCs w:val="24"/>
              </w:rPr>
              <w:t>方家湖沿岸</w:t>
            </w:r>
            <w:r>
              <w:rPr>
                <w:rFonts w:eastAsia="仿宋" w:hint="eastAsia"/>
                <w:sz w:val="24"/>
                <w:szCs w:val="24"/>
              </w:rPr>
              <w:t>-</w:t>
            </w:r>
            <w:r>
              <w:rPr>
                <w:rFonts w:eastAsia="仿宋" w:hint="eastAsia"/>
                <w:sz w:val="24"/>
                <w:szCs w:val="24"/>
              </w:rPr>
              <w:t>花马港沿岸</w:t>
            </w:r>
            <w:r>
              <w:rPr>
                <w:rFonts w:eastAsia="仿宋" w:hint="eastAsia"/>
                <w:sz w:val="24"/>
                <w:szCs w:val="24"/>
              </w:rPr>
              <w:t>-</w:t>
            </w:r>
            <w:r>
              <w:rPr>
                <w:rFonts w:eastAsia="仿宋" w:hint="eastAsia"/>
                <w:sz w:val="24"/>
                <w:szCs w:val="24"/>
              </w:rPr>
              <w:t>湖北鸿志置业工业园西边界延长线</w:t>
            </w:r>
          </w:p>
        </w:tc>
        <w:tc>
          <w:tcPr>
            <w:tcW w:w="707" w:type="pct"/>
            <w:tcBorders>
              <w:top w:val="single" w:sz="4" w:space="0" w:color="auto"/>
              <w:left w:val="single" w:sz="4" w:space="0" w:color="auto"/>
              <w:bottom w:val="single" w:sz="4" w:space="0" w:color="auto"/>
              <w:right w:val="single" w:sz="4" w:space="0" w:color="auto"/>
            </w:tcBorders>
            <w:vAlign w:val="center"/>
          </w:tcPr>
          <w:p w14:paraId="36D038D6" w14:textId="77777777" w:rsidR="005E1839" w:rsidRDefault="00000000">
            <w:pPr>
              <w:adjustRightInd w:val="0"/>
              <w:snapToGrid w:val="0"/>
              <w:jc w:val="center"/>
              <w:rPr>
                <w:rFonts w:eastAsia="仿宋"/>
                <w:sz w:val="24"/>
                <w:szCs w:val="24"/>
              </w:rPr>
            </w:pPr>
            <w:r>
              <w:rPr>
                <w:rFonts w:eastAsia="仿宋" w:hint="eastAsia"/>
                <w:sz w:val="24"/>
                <w:szCs w:val="24"/>
              </w:rPr>
              <w:t xml:space="preserve">3.30 </w:t>
            </w:r>
          </w:p>
        </w:tc>
      </w:tr>
      <w:tr w:rsidR="005E1839" w14:paraId="3D2450B3" w14:textId="77777777">
        <w:trPr>
          <w:cantSplit/>
          <w:trHeight w:val="90"/>
          <w:jc w:val="center"/>
        </w:trPr>
        <w:tc>
          <w:tcPr>
            <w:tcW w:w="666" w:type="pct"/>
            <w:vMerge w:val="restart"/>
            <w:tcBorders>
              <w:left w:val="single" w:sz="4" w:space="0" w:color="auto"/>
              <w:right w:val="single" w:sz="4" w:space="0" w:color="auto"/>
            </w:tcBorders>
            <w:vAlign w:val="center"/>
          </w:tcPr>
          <w:p w14:paraId="3078194F" w14:textId="77777777" w:rsidR="005E1839" w:rsidRDefault="00000000">
            <w:pPr>
              <w:adjustRightInd w:val="0"/>
              <w:snapToGrid w:val="0"/>
              <w:rPr>
                <w:rFonts w:eastAsia="仿宋"/>
                <w:sz w:val="24"/>
                <w:szCs w:val="24"/>
              </w:rPr>
            </w:pPr>
            <w:r>
              <w:rPr>
                <w:rFonts w:eastAsia="仿宋" w:hint="eastAsia"/>
                <w:sz w:val="24"/>
                <w:szCs w:val="24"/>
              </w:rPr>
              <w:t>华容区</w:t>
            </w:r>
          </w:p>
        </w:tc>
        <w:tc>
          <w:tcPr>
            <w:tcW w:w="447" w:type="pct"/>
            <w:tcBorders>
              <w:top w:val="single" w:sz="4" w:space="0" w:color="auto"/>
              <w:left w:val="single" w:sz="4" w:space="0" w:color="auto"/>
              <w:bottom w:val="single" w:sz="4" w:space="0" w:color="auto"/>
              <w:right w:val="single" w:sz="4" w:space="0" w:color="auto"/>
            </w:tcBorders>
            <w:vAlign w:val="center"/>
          </w:tcPr>
          <w:p w14:paraId="0A6FC8FD" w14:textId="77777777" w:rsidR="005E1839" w:rsidRDefault="00000000">
            <w:pPr>
              <w:adjustRightInd w:val="0"/>
              <w:snapToGrid w:val="0"/>
              <w:jc w:val="center"/>
              <w:rPr>
                <w:rFonts w:eastAsia="仿宋"/>
                <w:sz w:val="24"/>
                <w:szCs w:val="24"/>
              </w:rPr>
            </w:pPr>
            <w:r>
              <w:rPr>
                <w:rFonts w:eastAsia="仿宋" w:hint="eastAsia"/>
                <w:sz w:val="24"/>
                <w:szCs w:val="24"/>
              </w:rPr>
              <w:t>107</w:t>
            </w:r>
          </w:p>
        </w:tc>
        <w:tc>
          <w:tcPr>
            <w:tcW w:w="3178" w:type="pct"/>
            <w:tcBorders>
              <w:top w:val="single" w:sz="4" w:space="0" w:color="auto"/>
              <w:left w:val="single" w:sz="4" w:space="0" w:color="auto"/>
              <w:bottom w:val="single" w:sz="4" w:space="0" w:color="auto"/>
              <w:right w:val="single" w:sz="4" w:space="0" w:color="auto"/>
            </w:tcBorders>
            <w:vAlign w:val="center"/>
          </w:tcPr>
          <w:p w14:paraId="7D7E4ADA" w14:textId="77777777" w:rsidR="005E1839" w:rsidRDefault="00000000">
            <w:pPr>
              <w:adjustRightInd w:val="0"/>
              <w:snapToGrid w:val="0"/>
              <w:rPr>
                <w:rFonts w:eastAsia="仿宋"/>
                <w:sz w:val="24"/>
                <w:szCs w:val="24"/>
              </w:rPr>
            </w:pPr>
            <w:r>
              <w:rPr>
                <w:rFonts w:eastAsia="仿宋" w:hint="eastAsia"/>
                <w:sz w:val="24"/>
                <w:szCs w:val="24"/>
              </w:rPr>
              <w:t>华容实验幼儿园北边界</w:t>
            </w:r>
            <w:r>
              <w:rPr>
                <w:rFonts w:eastAsia="仿宋" w:hint="eastAsia"/>
                <w:sz w:val="24"/>
                <w:szCs w:val="24"/>
              </w:rPr>
              <w:t>-</w:t>
            </w:r>
            <w:r>
              <w:rPr>
                <w:rFonts w:eastAsia="仿宋" w:hint="eastAsia"/>
                <w:sz w:val="24"/>
                <w:szCs w:val="24"/>
              </w:rPr>
              <w:t>体育路</w:t>
            </w:r>
            <w:r>
              <w:rPr>
                <w:rFonts w:eastAsia="仿宋" w:hint="eastAsia"/>
                <w:sz w:val="24"/>
                <w:szCs w:val="24"/>
              </w:rPr>
              <w:t>-</w:t>
            </w:r>
            <w:r>
              <w:rPr>
                <w:rFonts w:eastAsia="仿宋" w:hint="eastAsia"/>
                <w:sz w:val="24"/>
                <w:szCs w:val="24"/>
              </w:rPr>
              <w:t>金明大道</w:t>
            </w:r>
            <w:r>
              <w:rPr>
                <w:rFonts w:eastAsia="仿宋" w:hint="eastAsia"/>
                <w:sz w:val="24"/>
                <w:szCs w:val="24"/>
              </w:rPr>
              <w:t>-</w:t>
            </w:r>
            <w:r>
              <w:rPr>
                <w:rFonts w:eastAsia="仿宋" w:hint="eastAsia"/>
                <w:sz w:val="24"/>
                <w:szCs w:val="24"/>
              </w:rPr>
              <w:t>兴华路</w:t>
            </w:r>
            <w:r>
              <w:rPr>
                <w:rFonts w:eastAsia="仿宋" w:hint="eastAsia"/>
                <w:sz w:val="24"/>
                <w:szCs w:val="24"/>
              </w:rPr>
              <w:t>-</w:t>
            </w:r>
            <w:proofErr w:type="gramStart"/>
            <w:r>
              <w:rPr>
                <w:rFonts w:eastAsia="仿宋" w:hint="eastAsia"/>
                <w:sz w:val="24"/>
                <w:szCs w:val="24"/>
              </w:rPr>
              <w:t>楚藩大道</w:t>
            </w:r>
            <w:proofErr w:type="gramEnd"/>
            <w:r>
              <w:rPr>
                <w:rFonts w:eastAsia="仿宋" w:hint="eastAsia"/>
                <w:sz w:val="24"/>
                <w:szCs w:val="24"/>
              </w:rPr>
              <w:t>-</w:t>
            </w:r>
            <w:r>
              <w:rPr>
                <w:rFonts w:eastAsia="仿宋" w:hint="eastAsia"/>
                <w:sz w:val="24"/>
                <w:szCs w:val="24"/>
              </w:rPr>
              <w:t>龙华路</w:t>
            </w:r>
            <w:r>
              <w:rPr>
                <w:rFonts w:eastAsia="仿宋" w:hint="eastAsia"/>
                <w:sz w:val="24"/>
                <w:szCs w:val="24"/>
              </w:rPr>
              <w:t>-</w:t>
            </w:r>
            <w:r>
              <w:rPr>
                <w:rFonts w:eastAsia="仿宋" w:hint="eastAsia"/>
                <w:sz w:val="24"/>
                <w:szCs w:val="24"/>
              </w:rPr>
              <w:t>华容正街</w:t>
            </w:r>
            <w:r>
              <w:rPr>
                <w:rFonts w:eastAsia="仿宋" w:hint="eastAsia"/>
                <w:sz w:val="24"/>
                <w:szCs w:val="24"/>
              </w:rPr>
              <w:t>-</w:t>
            </w:r>
            <w:r>
              <w:rPr>
                <w:rFonts w:eastAsia="仿宋" w:hint="eastAsia"/>
                <w:sz w:val="24"/>
                <w:szCs w:val="24"/>
              </w:rPr>
              <w:t>汤家林路</w:t>
            </w:r>
            <w:r>
              <w:rPr>
                <w:rFonts w:eastAsia="仿宋" w:hint="eastAsia"/>
                <w:sz w:val="24"/>
                <w:szCs w:val="24"/>
              </w:rPr>
              <w:t>-</w:t>
            </w:r>
            <w:r>
              <w:rPr>
                <w:rFonts w:eastAsia="仿宋" w:hint="eastAsia"/>
                <w:sz w:val="24"/>
                <w:szCs w:val="24"/>
              </w:rPr>
              <w:t>华容实验幼儿园北边界</w:t>
            </w:r>
          </w:p>
        </w:tc>
        <w:tc>
          <w:tcPr>
            <w:tcW w:w="707" w:type="pct"/>
            <w:tcBorders>
              <w:top w:val="single" w:sz="4" w:space="0" w:color="auto"/>
              <w:left w:val="single" w:sz="4" w:space="0" w:color="auto"/>
              <w:bottom w:val="single" w:sz="4" w:space="0" w:color="auto"/>
              <w:right w:val="single" w:sz="4" w:space="0" w:color="auto"/>
            </w:tcBorders>
            <w:vAlign w:val="center"/>
          </w:tcPr>
          <w:p w14:paraId="710A8F31" w14:textId="77777777" w:rsidR="005E1839" w:rsidRDefault="00000000">
            <w:pPr>
              <w:adjustRightInd w:val="0"/>
              <w:snapToGrid w:val="0"/>
              <w:jc w:val="center"/>
              <w:rPr>
                <w:rFonts w:eastAsia="仿宋"/>
                <w:sz w:val="24"/>
                <w:szCs w:val="24"/>
              </w:rPr>
            </w:pPr>
            <w:r>
              <w:rPr>
                <w:rFonts w:eastAsia="仿宋" w:hint="eastAsia"/>
                <w:sz w:val="24"/>
                <w:szCs w:val="24"/>
              </w:rPr>
              <w:t xml:space="preserve">1.07 </w:t>
            </w:r>
          </w:p>
        </w:tc>
      </w:tr>
      <w:tr w:rsidR="005E1839" w14:paraId="5FB4D530" w14:textId="77777777">
        <w:trPr>
          <w:cantSplit/>
          <w:trHeight w:val="567"/>
          <w:jc w:val="center"/>
        </w:trPr>
        <w:tc>
          <w:tcPr>
            <w:tcW w:w="666" w:type="pct"/>
            <w:vMerge/>
            <w:tcBorders>
              <w:left w:val="single" w:sz="4" w:space="0" w:color="auto"/>
              <w:right w:val="single" w:sz="4" w:space="0" w:color="auto"/>
            </w:tcBorders>
            <w:vAlign w:val="center"/>
          </w:tcPr>
          <w:p w14:paraId="3538AD48" w14:textId="77777777" w:rsidR="005E1839" w:rsidRDefault="005E1839">
            <w:pPr>
              <w:adjustRightInd w:val="0"/>
              <w:snapToGrid w:val="0"/>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A5C7D38" w14:textId="77777777" w:rsidR="005E1839" w:rsidRDefault="00000000">
            <w:pPr>
              <w:adjustRightInd w:val="0"/>
              <w:snapToGrid w:val="0"/>
              <w:jc w:val="center"/>
              <w:rPr>
                <w:rFonts w:eastAsia="仿宋"/>
                <w:sz w:val="24"/>
                <w:szCs w:val="24"/>
              </w:rPr>
            </w:pPr>
            <w:r>
              <w:rPr>
                <w:rFonts w:eastAsia="仿宋" w:hint="eastAsia"/>
                <w:sz w:val="24"/>
                <w:szCs w:val="24"/>
              </w:rPr>
              <w:t>108</w:t>
            </w:r>
          </w:p>
        </w:tc>
        <w:tc>
          <w:tcPr>
            <w:tcW w:w="3178" w:type="pct"/>
            <w:tcBorders>
              <w:top w:val="single" w:sz="4" w:space="0" w:color="auto"/>
              <w:left w:val="single" w:sz="4" w:space="0" w:color="auto"/>
              <w:bottom w:val="single" w:sz="4" w:space="0" w:color="auto"/>
              <w:right w:val="single" w:sz="4" w:space="0" w:color="auto"/>
            </w:tcBorders>
            <w:vAlign w:val="center"/>
          </w:tcPr>
          <w:p w14:paraId="293CB3EC" w14:textId="77777777" w:rsidR="005E1839" w:rsidRDefault="00000000">
            <w:pPr>
              <w:adjustRightInd w:val="0"/>
              <w:snapToGrid w:val="0"/>
              <w:rPr>
                <w:rFonts w:eastAsia="仿宋"/>
                <w:sz w:val="24"/>
                <w:szCs w:val="24"/>
              </w:rPr>
            </w:pPr>
            <w:r>
              <w:rPr>
                <w:rFonts w:eastAsia="仿宋" w:hint="eastAsia"/>
                <w:sz w:val="24"/>
                <w:szCs w:val="24"/>
              </w:rPr>
              <w:t>华新街</w:t>
            </w:r>
            <w:r>
              <w:rPr>
                <w:rFonts w:eastAsia="仿宋" w:hint="eastAsia"/>
                <w:sz w:val="24"/>
                <w:szCs w:val="24"/>
              </w:rPr>
              <w:t>-</w:t>
            </w:r>
            <w:r>
              <w:rPr>
                <w:rFonts w:eastAsia="仿宋" w:hint="eastAsia"/>
                <w:sz w:val="24"/>
                <w:szCs w:val="24"/>
              </w:rPr>
              <w:t>交通路</w:t>
            </w:r>
            <w:r>
              <w:rPr>
                <w:rFonts w:eastAsia="仿宋" w:hint="eastAsia"/>
                <w:sz w:val="24"/>
                <w:szCs w:val="24"/>
              </w:rPr>
              <w:t>-</w:t>
            </w:r>
            <w:r>
              <w:rPr>
                <w:rFonts w:eastAsia="仿宋" w:hint="eastAsia"/>
                <w:sz w:val="24"/>
                <w:szCs w:val="24"/>
              </w:rPr>
              <w:t>兴华路</w:t>
            </w:r>
            <w:r>
              <w:rPr>
                <w:rFonts w:eastAsia="仿宋" w:hint="eastAsia"/>
                <w:sz w:val="24"/>
                <w:szCs w:val="24"/>
              </w:rPr>
              <w:t>-</w:t>
            </w:r>
            <w:proofErr w:type="gramStart"/>
            <w:r>
              <w:rPr>
                <w:rFonts w:eastAsia="仿宋" w:hint="eastAsia"/>
                <w:sz w:val="24"/>
                <w:szCs w:val="24"/>
              </w:rPr>
              <w:t>楚藩大道</w:t>
            </w:r>
            <w:proofErr w:type="gramEnd"/>
            <w:r>
              <w:rPr>
                <w:rFonts w:eastAsia="仿宋" w:hint="eastAsia"/>
                <w:sz w:val="24"/>
                <w:szCs w:val="24"/>
              </w:rPr>
              <w:t>-</w:t>
            </w:r>
            <w:r>
              <w:rPr>
                <w:rFonts w:eastAsia="仿宋" w:hint="eastAsia"/>
                <w:sz w:val="24"/>
                <w:szCs w:val="24"/>
              </w:rPr>
              <w:t>鄂州鸿泰钢铁有限公司西边界及其延长线</w:t>
            </w:r>
            <w:r>
              <w:rPr>
                <w:rFonts w:eastAsia="仿宋" w:hint="eastAsia"/>
                <w:sz w:val="24"/>
                <w:szCs w:val="24"/>
              </w:rPr>
              <w:t>-</w:t>
            </w:r>
            <w:r>
              <w:rPr>
                <w:rFonts w:eastAsia="仿宋" w:hint="eastAsia"/>
                <w:sz w:val="24"/>
                <w:szCs w:val="24"/>
              </w:rPr>
              <w:t>三号路</w:t>
            </w:r>
            <w:r>
              <w:rPr>
                <w:rFonts w:eastAsia="仿宋" w:hint="eastAsia"/>
                <w:sz w:val="24"/>
                <w:szCs w:val="24"/>
              </w:rPr>
              <w:t>-</w:t>
            </w:r>
            <w:r>
              <w:rPr>
                <w:rFonts w:eastAsia="仿宋" w:hint="eastAsia"/>
                <w:sz w:val="24"/>
                <w:szCs w:val="24"/>
              </w:rPr>
              <w:t>车站路</w:t>
            </w:r>
            <w:r>
              <w:rPr>
                <w:rFonts w:eastAsia="仿宋" w:hint="eastAsia"/>
                <w:sz w:val="24"/>
                <w:szCs w:val="24"/>
              </w:rPr>
              <w:t>-</w:t>
            </w:r>
            <w:r>
              <w:rPr>
                <w:rFonts w:eastAsia="仿宋" w:hint="eastAsia"/>
                <w:sz w:val="24"/>
                <w:szCs w:val="24"/>
              </w:rPr>
              <w:t>华新街</w:t>
            </w:r>
          </w:p>
        </w:tc>
        <w:tc>
          <w:tcPr>
            <w:tcW w:w="707" w:type="pct"/>
            <w:tcBorders>
              <w:top w:val="single" w:sz="4" w:space="0" w:color="auto"/>
              <w:left w:val="single" w:sz="4" w:space="0" w:color="auto"/>
              <w:bottom w:val="single" w:sz="4" w:space="0" w:color="auto"/>
              <w:right w:val="single" w:sz="4" w:space="0" w:color="auto"/>
            </w:tcBorders>
            <w:vAlign w:val="center"/>
          </w:tcPr>
          <w:p w14:paraId="18CF31C3" w14:textId="77777777" w:rsidR="005E1839" w:rsidRDefault="00000000">
            <w:pPr>
              <w:adjustRightInd w:val="0"/>
              <w:snapToGrid w:val="0"/>
              <w:jc w:val="center"/>
              <w:rPr>
                <w:rFonts w:eastAsia="仿宋"/>
                <w:sz w:val="24"/>
                <w:szCs w:val="24"/>
              </w:rPr>
            </w:pPr>
            <w:r>
              <w:rPr>
                <w:rFonts w:eastAsia="仿宋" w:hint="eastAsia"/>
                <w:sz w:val="24"/>
                <w:szCs w:val="24"/>
              </w:rPr>
              <w:t xml:space="preserve">2.05 </w:t>
            </w:r>
          </w:p>
        </w:tc>
      </w:tr>
      <w:tr w:rsidR="005E1839" w14:paraId="6A6A3A30" w14:textId="77777777">
        <w:trPr>
          <w:cantSplit/>
          <w:trHeight w:val="567"/>
          <w:jc w:val="center"/>
        </w:trPr>
        <w:tc>
          <w:tcPr>
            <w:tcW w:w="666" w:type="pct"/>
            <w:vMerge/>
            <w:tcBorders>
              <w:left w:val="single" w:sz="4" w:space="0" w:color="auto"/>
              <w:right w:val="single" w:sz="4" w:space="0" w:color="auto"/>
            </w:tcBorders>
            <w:vAlign w:val="center"/>
          </w:tcPr>
          <w:p w14:paraId="376379FD" w14:textId="77777777" w:rsidR="005E1839" w:rsidRDefault="005E1839">
            <w:pPr>
              <w:adjustRightInd w:val="0"/>
              <w:snapToGrid w:val="0"/>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E4BB9CB" w14:textId="77777777" w:rsidR="005E1839" w:rsidRDefault="00000000">
            <w:pPr>
              <w:adjustRightInd w:val="0"/>
              <w:snapToGrid w:val="0"/>
              <w:jc w:val="center"/>
              <w:rPr>
                <w:rFonts w:eastAsia="仿宋"/>
                <w:color w:val="FF0000"/>
                <w:sz w:val="24"/>
                <w:szCs w:val="24"/>
              </w:rPr>
            </w:pPr>
            <w:r>
              <w:rPr>
                <w:rFonts w:eastAsia="仿宋" w:hint="eastAsia"/>
                <w:sz w:val="24"/>
                <w:szCs w:val="24"/>
              </w:rPr>
              <w:t>109</w:t>
            </w:r>
          </w:p>
        </w:tc>
        <w:tc>
          <w:tcPr>
            <w:tcW w:w="3178" w:type="pct"/>
            <w:tcBorders>
              <w:top w:val="single" w:sz="4" w:space="0" w:color="auto"/>
              <w:left w:val="single" w:sz="4" w:space="0" w:color="auto"/>
              <w:bottom w:val="single" w:sz="4" w:space="0" w:color="auto"/>
              <w:right w:val="single" w:sz="4" w:space="0" w:color="auto"/>
            </w:tcBorders>
            <w:vAlign w:val="center"/>
          </w:tcPr>
          <w:p w14:paraId="3A23AD9D" w14:textId="77777777" w:rsidR="005E1839" w:rsidRDefault="00000000">
            <w:pPr>
              <w:adjustRightInd w:val="0"/>
              <w:snapToGrid w:val="0"/>
              <w:rPr>
                <w:rFonts w:eastAsia="仿宋"/>
                <w:sz w:val="24"/>
                <w:szCs w:val="24"/>
              </w:rPr>
            </w:pPr>
            <w:r>
              <w:rPr>
                <w:rFonts w:eastAsia="仿宋" w:hint="eastAsia"/>
                <w:sz w:val="24"/>
                <w:szCs w:val="24"/>
              </w:rPr>
              <w:t>高新大道</w:t>
            </w:r>
            <w:r>
              <w:rPr>
                <w:rFonts w:eastAsia="仿宋" w:hint="eastAsia"/>
                <w:sz w:val="24"/>
                <w:szCs w:val="24"/>
              </w:rPr>
              <w:t>-</w:t>
            </w:r>
            <w:r>
              <w:rPr>
                <w:rFonts w:eastAsia="仿宋" w:hint="eastAsia"/>
                <w:sz w:val="24"/>
                <w:szCs w:val="24"/>
              </w:rPr>
              <w:t>湖滨路</w:t>
            </w:r>
            <w:r>
              <w:rPr>
                <w:rFonts w:eastAsia="仿宋" w:hint="eastAsia"/>
                <w:sz w:val="24"/>
                <w:szCs w:val="24"/>
              </w:rPr>
              <w:t>-</w:t>
            </w:r>
            <w:r>
              <w:rPr>
                <w:rFonts w:eastAsia="仿宋" w:hint="eastAsia"/>
                <w:sz w:val="24"/>
                <w:szCs w:val="24"/>
              </w:rPr>
              <w:t>大</w:t>
            </w:r>
            <w:proofErr w:type="gramStart"/>
            <w:r>
              <w:rPr>
                <w:rFonts w:eastAsia="仿宋" w:hint="eastAsia"/>
                <w:sz w:val="24"/>
                <w:szCs w:val="24"/>
              </w:rPr>
              <w:t>湾路</w:t>
            </w:r>
            <w:proofErr w:type="gramEnd"/>
            <w:r>
              <w:rPr>
                <w:rFonts w:eastAsia="仿宋" w:hint="eastAsia"/>
                <w:sz w:val="24"/>
                <w:szCs w:val="24"/>
              </w:rPr>
              <w:t>-</w:t>
            </w:r>
            <w:r>
              <w:rPr>
                <w:rFonts w:eastAsia="仿宋" w:hint="eastAsia"/>
                <w:sz w:val="24"/>
                <w:szCs w:val="24"/>
              </w:rPr>
              <w:t>幸福路</w:t>
            </w:r>
            <w:r>
              <w:rPr>
                <w:rFonts w:eastAsia="仿宋" w:hint="eastAsia"/>
                <w:sz w:val="24"/>
                <w:szCs w:val="24"/>
              </w:rPr>
              <w:t>-</w:t>
            </w:r>
            <w:r>
              <w:rPr>
                <w:rFonts w:eastAsia="仿宋" w:hint="eastAsia"/>
                <w:sz w:val="24"/>
                <w:szCs w:val="24"/>
              </w:rPr>
              <w:t>创业大道</w:t>
            </w:r>
            <w:r>
              <w:rPr>
                <w:rFonts w:eastAsia="仿宋" w:hint="eastAsia"/>
                <w:sz w:val="24"/>
                <w:szCs w:val="24"/>
              </w:rPr>
              <w:t>-</w:t>
            </w:r>
            <w:proofErr w:type="gramStart"/>
            <w:r>
              <w:rPr>
                <w:rFonts w:eastAsia="仿宋" w:hint="eastAsia"/>
                <w:sz w:val="24"/>
                <w:szCs w:val="24"/>
              </w:rPr>
              <w:t>沐武南路</w:t>
            </w:r>
            <w:proofErr w:type="gramEnd"/>
            <w:r>
              <w:rPr>
                <w:rFonts w:eastAsia="仿宋" w:hint="eastAsia"/>
                <w:sz w:val="24"/>
                <w:szCs w:val="24"/>
              </w:rPr>
              <w:t>-</w:t>
            </w:r>
            <w:r>
              <w:rPr>
                <w:rFonts w:eastAsia="仿宋" w:hint="eastAsia"/>
                <w:sz w:val="24"/>
                <w:szCs w:val="24"/>
              </w:rPr>
              <w:t>学府路</w:t>
            </w:r>
            <w:r>
              <w:rPr>
                <w:rFonts w:eastAsia="仿宋" w:hint="eastAsia"/>
                <w:sz w:val="24"/>
                <w:szCs w:val="24"/>
              </w:rPr>
              <w:t>-</w:t>
            </w:r>
            <w:r>
              <w:rPr>
                <w:rFonts w:eastAsia="仿宋" w:hint="eastAsia"/>
                <w:sz w:val="24"/>
                <w:szCs w:val="24"/>
              </w:rPr>
              <w:t>新华大道</w:t>
            </w:r>
            <w:r>
              <w:rPr>
                <w:rFonts w:eastAsia="仿宋" w:hint="eastAsia"/>
                <w:sz w:val="24"/>
                <w:szCs w:val="24"/>
              </w:rPr>
              <w:t>-</w:t>
            </w:r>
            <w:r>
              <w:rPr>
                <w:rFonts w:eastAsia="仿宋" w:hint="eastAsia"/>
                <w:sz w:val="24"/>
                <w:szCs w:val="24"/>
              </w:rPr>
              <w:t>学府路</w:t>
            </w:r>
            <w:r>
              <w:rPr>
                <w:rFonts w:eastAsia="仿宋" w:hint="eastAsia"/>
                <w:sz w:val="24"/>
                <w:szCs w:val="24"/>
              </w:rPr>
              <w:t>-</w:t>
            </w:r>
            <w:r>
              <w:rPr>
                <w:rFonts w:eastAsia="仿宋" w:hint="eastAsia"/>
                <w:sz w:val="24"/>
                <w:szCs w:val="24"/>
              </w:rPr>
              <w:t>春风路</w:t>
            </w:r>
            <w:r>
              <w:rPr>
                <w:rFonts w:eastAsia="仿宋" w:hint="eastAsia"/>
                <w:sz w:val="24"/>
                <w:szCs w:val="24"/>
              </w:rPr>
              <w:t>-</w:t>
            </w:r>
            <w:r>
              <w:rPr>
                <w:rFonts w:eastAsia="仿宋" w:hint="eastAsia"/>
                <w:sz w:val="24"/>
                <w:szCs w:val="24"/>
              </w:rPr>
              <w:t>高新大道</w:t>
            </w:r>
            <w:r>
              <w:rPr>
                <w:rFonts w:eastAsia="仿宋" w:hint="eastAsia"/>
                <w:sz w:val="24"/>
                <w:szCs w:val="24"/>
              </w:rPr>
              <w:t>-</w:t>
            </w:r>
            <w:r>
              <w:rPr>
                <w:rFonts w:eastAsia="仿宋" w:hint="eastAsia"/>
                <w:sz w:val="24"/>
                <w:szCs w:val="24"/>
              </w:rPr>
              <w:t>吴楚大道</w:t>
            </w:r>
            <w:r>
              <w:rPr>
                <w:rFonts w:eastAsia="仿宋" w:hint="eastAsia"/>
                <w:sz w:val="24"/>
                <w:szCs w:val="24"/>
              </w:rPr>
              <w:t>-</w:t>
            </w:r>
            <w:r>
              <w:rPr>
                <w:rFonts w:eastAsia="仿宋" w:hint="eastAsia"/>
                <w:sz w:val="24"/>
                <w:szCs w:val="24"/>
              </w:rPr>
              <w:t>华容区中心城区规划南边界</w:t>
            </w:r>
            <w:r>
              <w:rPr>
                <w:rFonts w:eastAsia="仿宋" w:hint="eastAsia"/>
                <w:sz w:val="24"/>
                <w:szCs w:val="24"/>
              </w:rPr>
              <w:t>-</w:t>
            </w:r>
            <w:r>
              <w:rPr>
                <w:rFonts w:eastAsia="仿宋" w:hint="eastAsia"/>
                <w:sz w:val="24"/>
                <w:szCs w:val="24"/>
              </w:rPr>
              <w:t>紫菱湖路</w:t>
            </w:r>
            <w:r>
              <w:rPr>
                <w:rFonts w:eastAsia="仿宋" w:hint="eastAsia"/>
                <w:sz w:val="24"/>
                <w:szCs w:val="24"/>
              </w:rPr>
              <w:t>-</w:t>
            </w:r>
            <w:r>
              <w:rPr>
                <w:rFonts w:eastAsia="仿宋" w:hint="eastAsia"/>
                <w:sz w:val="24"/>
                <w:szCs w:val="24"/>
              </w:rPr>
              <w:t>华容区中心城区规划南边界</w:t>
            </w:r>
            <w:r>
              <w:rPr>
                <w:rFonts w:eastAsia="仿宋" w:hint="eastAsia"/>
                <w:sz w:val="24"/>
                <w:szCs w:val="24"/>
              </w:rPr>
              <w:t>-</w:t>
            </w:r>
            <w:r>
              <w:rPr>
                <w:rFonts w:eastAsia="仿宋" w:hint="eastAsia"/>
                <w:sz w:val="24"/>
                <w:szCs w:val="24"/>
              </w:rPr>
              <w:t>紫菱湖路</w:t>
            </w:r>
            <w:r>
              <w:rPr>
                <w:rFonts w:eastAsia="仿宋" w:hint="eastAsia"/>
                <w:sz w:val="24"/>
                <w:szCs w:val="24"/>
              </w:rPr>
              <w:t>-</w:t>
            </w:r>
            <w:r>
              <w:rPr>
                <w:rFonts w:eastAsia="仿宋" w:hint="eastAsia"/>
                <w:sz w:val="24"/>
                <w:szCs w:val="24"/>
              </w:rPr>
              <w:t>高新大道</w:t>
            </w:r>
          </w:p>
        </w:tc>
        <w:tc>
          <w:tcPr>
            <w:tcW w:w="707" w:type="pct"/>
            <w:tcBorders>
              <w:top w:val="single" w:sz="4" w:space="0" w:color="auto"/>
              <w:left w:val="single" w:sz="4" w:space="0" w:color="auto"/>
              <w:bottom w:val="single" w:sz="4" w:space="0" w:color="auto"/>
              <w:right w:val="single" w:sz="4" w:space="0" w:color="auto"/>
            </w:tcBorders>
            <w:vAlign w:val="center"/>
          </w:tcPr>
          <w:p w14:paraId="05C82619" w14:textId="77777777" w:rsidR="005E1839" w:rsidRDefault="00000000">
            <w:pPr>
              <w:adjustRightInd w:val="0"/>
              <w:snapToGrid w:val="0"/>
              <w:jc w:val="center"/>
              <w:rPr>
                <w:rFonts w:eastAsia="仿宋"/>
                <w:sz w:val="24"/>
                <w:szCs w:val="24"/>
              </w:rPr>
            </w:pPr>
            <w:r>
              <w:rPr>
                <w:rFonts w:eastAsia="仿宋" w:hint="eastAsia"/>
                <w:sz w:val="24"/>
                <w:szCs w:val="24"/>
              </w:rPr>
              <w:t xml:space="preserve">7.90 </w:t>
            </w:r>
          </w:p>
        </w:tc>
      </w:tr>
      <w:tr w:rsidR="005E1839" w14:paraId="0F608659" w14:textId="77777777">
        <w:trPr>
          <w:cantSplit/>
          <w:trHeight w:val="567"/>
          <w:jc w:val="center"/>
        </w:trPr>
        <w:tc>
          <w:tcPr>
            <w:tcW w:w="666" w:type="pct"/>
            <w:vMerge/>
            <w:tcBorders>
              <w:left w:val="single" w:sz="4" w:space="0" w:color="auto"/>
              <w:right w:val="single" w:sz="4" w:space="0" w:color="auto"/>
            </w:tcBorders>
            <w:vAlign w:val="center"/>
          </w:tcPr>
          <w:p w14:paraId="08472A9E" w14:textId="77777777" w:rsidR="005E1839" w:rsidRDefault="005E1839">
            <w:pPr>
              <w:adjustRightInd w:val="0"/>
              <w:snapToGrid w:val="0"/>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D3AA772" w14:textId="77777777" w:rsidR="005E1839" w:rsidRDefault="00000000">
            <w:pPr>
              <w:adjustRightInd w:val="0"/>
              <w:snapToGrid w:val="0"/>
              <w:jc w:val="center"/>
              <w:rPr>
                <w:rFonts w:eastAsia="仿宋"/>
                <w:sz w:val="24"/>
                <w:szCs w:val="24"/>
              </w:rPr>
            </w:pPr>
            <w:r>
              <w:rPr>
                <w:rFonts w:eastAsia="仿宋" w:hint="eastAsia"/>
                <w:sz w:val="24"/>
                <w:szCs w:val="24"/>
              </w:rPr>
              <w:t>110</w:t>
            </w:r>
          </w:p>
        </w:tc>
        <w:tc>
          <w:tcPr>
            <w:tcW w:w="3178" w:type="pct"/>
            <w:tcBorders>
              <w:top w:val="single" w:sz="4" w:space="0" w:color="auto"/>
              <w:left w:val="single" w:sz="4" w:space="0" w:color="auto"/>
              <w:bottom w:val="single" w:sz="4" w:space="0" w:color="auto"/>
              <w:right w:val="single" w:sz="4" w:space="0" w:color="auto"/>
            </w:tcBorders>
            <w:vAlign w:val="center"/>
          </w:tcPr>
          <w:p w14:paraId="3E369529" w14:textId="77777777" w:rsidR="005E1839" w:rsidRDefault="00000000">
            <w:pPr>
              <w:adjustRightInd w:val="0"/>
              <w:snapToGrid w:val="0"/>
              <w:rPr>
                <w:rFonts w:eastAsia="仿宋"/>
                <w:sz w:val="24"/>
                <w:szCs w:val="24"/>
              </w:rPr>
            </w:pPr>
            <w:r>
              <w:rPr>
                <w:rFonts w:eastAsia="仿宋" w:hint="eastAsia"/>
                <w:sz w:val="24"/>
                <w:szCs w:val="24"/>
              </w:rPr>
              <w:t>武鄂高速</w:t>
            </w:r>
            <w:r>
              <w:rPr>
                <w:rFonts w:eastAsia="仿宋" w:hint="eastAsia"/>
                <w:sz w:val="24"/>
                <w:szCs w:val="24"/>
              </w:rPr>
              <w:t>-</w:t>
            </w:r>
            <w:r>
              <w:rPr>
                <w:rFonts w:eastAsia="仿宋" w:hint="eastAsia"/>
                <w:sz w:val="24"/>
                <w:szCs w:val="24"/>
              </w:rPr>
              <w:t>武城湖沿岸</w:t>
            </w:r>
            <w:r>
              <w:rPr>
                <w:rFonts w:eastAsia="仿宋" w:hint="eastAsia"/>
                <w:sz w:val="24"/>
                <w:szCs w:val="24"/>
              </w:rPr>
              <w:t>-</w:t>
            </w:r>
            <w:proofErr w:type="gramStart"/>
            <w:r>
              <w:rPr>
                <w:rFonts w:eastAsia="仿宋" w:hint="eastAsia"/>
                <w:sz w:val="24"/>
                <w:szCs w:val="24"/>
              </w:rPr>
              <w:t>西叉湖</w:t>
            </w:r>
            <w:proofErr w:type="gramEnd"/>
            <w:r>
              <w:rPr>
                <w:rFonts w:eastAsia="仿宋" w:hint="eastAsia"/>
                <w:sz w:val="24"/>
                <w:szCs w:val="24"/>
              </w:rPr>
              <w:t>沿岸</w:t>
            </w:r>
            <w:r>
              <w:rPr>
                <w:rFonts w:eastAsia="仿宋" w:hint="eastAsia"/>
                <w:sz w:val="24"/>
                <w:szCs w:val="24"/>
              </w:rPr>
              <w:t>-</w:t>
            </w:r>
            <w:r>
              <w:rPr>
                <w:rFonts w:eastAsia="仿宋" w:hint="eastAsia"/>
                <w:sz w:val="24"/>
                <w:szCs w:val="24"/>
              </w:rPr>
              <w:t>武鄂高速</w:t>
            </w:r>
          </w:p>
        </w:tc>
        <w:tc>
          <w:tcPr>
            <w:tcW w:w="707" w:type="pct"/>
            <w:tcBorders>
              <w:top w:val="single" w:sz="4" w:space="0" w:color="auto"/>
              <w:left w:val="single" w:sz="4" w:space="0" w:color="auto"/>
              <w:bottom w:val="single" w:sz="4" w:space="0" w:color="auto"/>
              <w:right w:val="single" w:sz="4" w:space="0" w:color="auto"/>
            </w:tcBorders>
            <w:vAlign w:val="center"/>
          </w:tcPr>
          <w:p w14:paraId="4F050A14" w14:textId="77777777" w:rsidR="005E1839" w:rsidRDefault="00000000">
            <w:pPr>
              <w:adjustRightInd w:val="0"/>
              <w:snapToGrid w:val="0"/>
              <w:jc w:val="center"/>
              <w:rPr>
                <w:rFonts w:eastAsia="仿宋"/>
                <w:sz w:val="24"/>
                <w:szCs w:val="24"/>
              </w:rPr>
            </w:pPr>
            <w:r>
              <w:rPr>
                <w:rFonts w:eastAsia="仿宋" w:hint="eastAsia"/>
                <w:sz w:val="24"/>
                <w:szCs w:val="24"/>
              </w:rPr>
              <w:t xml:space="preserve">1.20 </w:t>
            </w:r>
          </w:p>
        </w:tc>
      </w:tr>
      <w:tr w:rsidR="005E1839" w14:paraId="675AF4F7" w14:textId="77777777">
        <w:trPr>
          <w:cantSplit/>
          <w:trHeight w:val="567"/>
          <w:jc w:val="center"/>
        </w:trPr>
        <w:tc>
          <w:tcPr>
            <w:tcW w:w="666" w:type="pct"/>
            <w:vMerge/>
            <w:tcBorders>
              <w:left w:val="single" w:sz="4" w:space="0" w:color="auto"/>
              <w:right w:val="single" w:sz="4" w:space="0" w:color="auto"/>
            </w:tcBorders>
            <w:vAlign w:val="center"/>
          </w:tcPr>
          <w:p w14:paraId="050EB916" w14:textId="77777777" w:rsidR="005E1839" w:rsidRDefault="005E1839">
            <w:pPr>
              <w:adjustRightInd w:val="0"/>
              <w:snapToGrid w:val="0"/>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0DF2FAD" w14:textId="77777777" w:rsidR="005E1839" w:rsidRDefault="00000000">
            <w:pPr>
              <w:adjustRightInd w:val="0"/>
              <w:snapToGrid w:val="0"/>
              <w:jc w:val="center"/>
              <w:rPr>
                <w:rFonts w:eastAsia="仿宋"/>
                <w:sz w:val="24"/>
                <w:szCs w:val="24"/>
              </w:rPr>
            </w:pPr>
            <w:r>
              <w:rPr>
                <w:rFonts w:eastAsia="仿宋" w:hint="eastAsia"/>
                <w:sz w:val="24"/>
                <w:szCs w:val="24"/>
              </w:rPr>
              <w:t>111</w:t>
            </w:r>
          </w:p>
        </w:tc>
        <w:tc>
          <w:tcPr>
            <w:tcW w:w="3178" w:type="pct"/>
            <w:tcBorders>
              <w:top w:val="single" w:sz="4" w:space="0" w:color="auto"/>
              <w:left w:val="single" w:sz="4" w:space="0" w:color="auto"/>
              <w:bottom w:val="single" w:sz="4" w:space="0" w:color="auto"/>
              <w:right w:val="single" w:sz="4" w:space="0" w:color="auto"/>
            </w:tcBorders>
            <w:vAlign w:val="center"/>
          </w:tcPr>
          <w:p w14:paraId="2D34B98B" w14:textId="77777777" w:rsidR="005E1839" w:rsidRDefault="00000000">
            <w:pPr>
              <w:adjustRightInd w:val="0"/>
              <w:snapToGrid w:val="0"/>
              <w:rPr>
                <w:rFonts w:eastAsia="仿宋"/>
                <w:sz w:val="24"/>
                <w:szCs w:val="24"/>
              </w:rPr>
            </w:pPr>
            <w:r>
              <w:rPr>
                <w:rFonts w:eastAsia="仿宋" w:hint="eastAsia"/>
                <w:sz w:val="24"/>
                <w:szCs w:val="24"/>
              </w:rPr>
              <w:t>葛洪三路</w:t>
            </w:r>
            <w:r>
              <w:rPr>
                <w:rFonts w:eastAsia="仿宋" w:hint="eastAsia"/>
                <w:sz w:val="24"/>
                <w:szCs w:val="24"/>
              </w:rPr>
              <w:t>-</w:t>
            </w:r>
            <w:r>
              <w:rPr>
                <w:rFonts w:eastAsia="仿宋" w:hint="eastAsia"/>
                <w:sz w:val="24"/>
                <w:szCs w:val="24"/>
              </w:rPr>
              <w:t>发展大道</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华容区中心城区西边界</w:t>
            </w:r>
            <w:r>
              <w:rPr>
                <w:rFonts w:eastAsia="仿宋" w:hint="eastAsia"/>
                <w:sz w:val="24"/>
                <w:szCs w:val="24"/>
              </w:rPr>
              <w:t>-</w:t>
            </w:r>
            <w:r>
              <w:rPr>
                <w:rFonts w:eastAsia="仿宋" w:hint="eastAsia"/>
                <w:sz w:val="24"/>
                <w:szCs w:val="24"/>
              </w:rPr>
              <w:t>葛洪三路</w:t>
            </w:r>
          </w:p>
        </w:tc>
        <w:tc>
          <w:tcPr>
            <w:tcW w:w="707" w:type="pct"/>
            <w:tcBorders>
              <w:top w:val="single" w:sz="4" w:space="0" w:color="auto"/>
              <w:left w:val="single" w:sz="4" w:space="0" w:color="auto"/>
              <w:bottom w:val="single" w:sz="4" w:space="0" w:color="auto"/>
              <w:right w:val="single" w:sz="4" w:space="0" w:color="auto"/>
            </w:tcBorders>
            <w:vAlign w:val="center"/>
          </w:tcPr>
          <w:p w14:paraId="5ABEDE17" w14:textId="77777777" w:rsidR="005E1839" w:rsidRDefault="00000000">
            <w:pPr>
              <w:adjustRightInd w:val="0"/>
              <w:snapToGrid w:val="0"/>
              <w:jc w:val="center"/>
              <w:rPr>
                <w:rFonts w:eastAsia="仿宋"/>
                <w:sz w:val="24"/>
                <w:szCs w:val="24"/>
              </w:rPr>
            </w:pPr>
            <w:r>
              <w:rPr>
                <w:rFonts w:eastAsia="仿宋" w:hint="eastAsia"/>
                <w:sz w:val="24"/>
                <w:szCs w:val="24"/>
              </w:rPr>
              <w:t xml:space="preserve">1.36 </w:t>
            </w:r>
          </w:p>
        </w:tc>
      </w:tr>
      <w:tr w:rsidR="005E1839" w14:paraId="1D2E90D6" w14:textId="77777777">
        <w:trPr>
          <w:cantSplit/>
          <w:trHeight w:val="567"/>
          <w:jc w:val="center"/>
        </w:trPr>
        <w:tc>
          <w:tcPr>
            <w:tcW w:w="666" w:type="pct"/>
            <w:vMerge/>
            <w:tcBorders>
              <w:left w:val="single" w:sz="4" w:space="0" w:color="auto"/>
              <w:right w:val="single" w:sz="4" w:space="0" w:color="auto"/>
            </w:tcBorders>
            <w:vAlign w:val="center"/>
          </w:tcPr>
          <w:p w14:paraId="2774950D" w14:textId="77777777" w:rsidR="005E1839" w:rsidRDefault="005E1839">
            <w:pPr>
              <w:adjustRightInd w:val="0"/>
              <w:snapToGrid w:val="0"/>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E86EE16" w14:textId="77777777" w:rsidR="005E1839" w:rsidRDefault="00000000">
            <w:pPr>
              <w:adjustRightInd w:val="0"/>
              <w:snapToGrid w:val="0"/>
              <w:jc w:val="center"/>
              <w:rPr>
                <w:rFonts w:eastAsia="仿宋"/>
                <w:sz w:val="24"/>
                <w:szCs w:val="24"/>
              </w:rPr>
            </w:pPr>
            <w:r>
              <w:rPr>
                <w:rFonts w:eastAsia="仿宋" w:hint="eastAsia"/>
                <w:sz w:val="24"/>
                <w:szCs w:val="24"/>
              </w:rPr>
              <w:t>112</w:t>
            </w:r>
          </w:p>
        </w:tc>
        <w:tc>
          <w:tcPr>
            <w:tcW w:w="3178" w:type="pct"/>
            <w:tcBorders>
              <w:top w:val="single" w:sz="4" w:space="0" w:color="auto"/>
              <w:left w:val="single" w:sz="4" w:space="0" w:color="auto"/>
              <w:bottom w:val="single" w:sz="4" w:space="0" w:color="auto"/>
              <w:right w:val="single" w:sz="4" w:space="0" w:color="auto"/>
            </w:tcBorders>
            <w:vAlign w:val="center"/>
          </w:tcPr>
          <w:p w14:paraId="59689E14" w14:textId="77777777" w:rsidR="005E1839" w:rsidRDefault="00000000">
            <w:pPr>
              <w:adjustRightInd w:val="0"/>
              <w:snapToGrid w:val="0"/>
              <w:rPr>
                <w:rFonts w:eastAsia="仿宋"/>
                <w:sz w:val="24"/>
                <w:szCs w:val="24"/>
              </w:rPr>
            </w:pPr>
            <w:r>
              <w:rPr>
                <w:rFonts w:eastAsia="仿宋" w:hint="eastAsia"/>
                <w:sz w:val="24"/>
                <w:szCs w:val="24"/>
              </w:rPr>
              <w:t>人民东路</w:t>
            </w:r>
            <w:r>
              <w:rPr>
                <w:rFonts w:eastAsia="仿宋" w:hint="eastAsia"/>
                <w:sz w:val="24"/>
                <w:szCs w:val="24"/>
              </w:rPr>
              <w:t>-</w:t>
            </w:r>
            <w:proofErr w:type="gramStart"/>
            <w:r>
              <w:rPr>
                <w:rFonts w:eastAsia="仿宋" w:hint="eastAsia"/>
                <w:sz w:val="24"/>
                <w:szCs w:val="24"/>
              </w:rPr>
              <w:t>陶塘大道</w:t>
            </w:r>
            <w:proofErr w:type="gramEnd"/>
            <w:r>
              <w:rPr>
                <w:rFonts w:eastAsia="仿宋" w:hint="eastAsia"/>
                <w:sz w:val="24"/>
                <w:szCs w:val="24"/>
              </w:rPr>
              <w:t>-</w:t>
            </w:r>
            <w:r>
              <w:rPr>
                <w:rFonts w:eastAsia="仿宋" w:hint="eastAsia"/>
                <w:sz w:val="24"/>
                <w:szCs w:val="24"/>
              </w:rPr>
              <w:t>新城汇</w:t>
            </w:r>
            <w:proofErr w:type="gramStart"/>
            <w:r>
              <w:rPr>
                <w:rFonts w:eastAsia="仿宋" w:hint="eastAsia"/>
                <w:sz w:val="24"/>
                <w:szCs w:val="24"/>
              </w:rPr>
              <w:t>隽</w:t>
            </w:r>
            <w:proofErr w:type="gramEnd"/>
            <w:r>
              <w:rPr>
                <w:rFonts w:eastAsia="仿宋" w:hint="eastAsia"/>
                <w:sz w:val="24"/>
                <w:szCs w:val="24"/>
              </w:rPr>
              <w:t>小区南边界</w:t>
            </w:r>
            <w:r>
              <w:rPr>
                <w:rFonts w:eastAsia="仿宋" w:hint="eastAsia"/>
                <w:sz w:val="24"/>
                <w:szCs w:val="24"/>
              </w:rPr>
              <w:t>-</w:t>
            </w:r>
            <w:r>
              <w:rPr>
                <w:rFonts w:eastAsia="仿宋" w:hint="eastAsia"/>
                <w:sz w:val="24"/>
                <w:szCs w:val="24"/>
              </w:rPr>
              <w:t>新城汇</w:t>
            </w:r>
            <w:proofErr w:type="gramStart"/>
            <w:r>
              <w:rPr>
                <w:rFonts w:eastAsia="仿宋" w:hint="eastAsia"/>
                <w:sz w:val="24"/>
                <w:szCs w:val="24"/>
              </w:rPr>
              <w:t>隽</w:t>
            </w:r>
            <w:proofErr w:type="gramEnd"/>
            <w:r>
              <w:rPr>
                <w:rFonts w:eastAsia="仿宋" w:hint="eastAsia"/>
                <w:sz w:val="24"/>
                <w:szCs w:val="24"/>
              </w:rPr>
              <w:t>小区西边界</w:t>
            </w:r>
            <w:r>
              <w:rPr>
                <w:rFonts w:eastAsia="仿宋" w:hint="eastAsia"/>
                <w:sz w:val="24"/>
                <w:szCs w:val="24"/>
              </w:rPr>
              <w:t>-</w:t>
            </w:r>
            <w:r>
              <w:rPr>
                <w:rFonts w:eastAsia="仿宋" w:hint="eastAsia"/>
                <w:sz w:val="24"/>
                <w:szCs w:val="24"/>
              </w:rPr>
              <w:t>电商大道</w:t>
            </w:r>
            <w:r>
              <w:rPr>
                <w:rFonts w:eastAsia="仿宋" w:hint="eastAsia"/>
                <w:sz w:val="24"/>
                <w:szCs w:val="24"/>
              </w:rPr>
              <w:t>-</w:t>
            </w:r>
            <w:r>
              <w:rPr>
                <w:rFonts w:eastAsia="仿宋" w:hint="eastAsia"/>
                <w:sz w:val="24"/>
                <w:szCs w:val="24"/>
              </w:rPr>
              <w:t>东湖大道</w:t>
            </w:r>
            <w:r>
              <w:rPr>
                <w:rFonts w:eastAsia="仿宋" w:hint="eastAsia"/>
                <w:sz w:val="24"/>
                <w:szCs w:val="24"/>
              </w:rPr>
              <w:t>-</w:t>
            </w:r>
            <w:r>
              <w:rPr>
                <w:rFonts w:eastAsia="仿宋" w:hint="eastAsia"/>
                <w:sz w:val="24"/>
                <w:szCs w:val="24"/>
              </w:rPr>
              <w:t>比克花园南边界</w:t>
            </w:r>
            <w:r>
              <w:rPr>
                <w:rFonts w:eastAsia="仿宋" w:hint="eastAsia"/>
                <w:sz w:val="24"/>
                <w:szCs w:val="24"/>
              </w:rPr>
              <w:t>-</w:t>
            </w:r>
            <w:r>
              <w:rPr>
                <w:rFonts w:eastAsia="仿宋" w:hint="eastAsia"/>
                <w:sz w:val="24"/>
                <w:szCs w:val="24"/>
              </w:rPr>
              <w:t>创业大道</w:t>
            </w:r>
            <w:r>
              <w:rPr>
                <w:rFonts w:eastAsia="仿宋" w:hint="eastAsia"/>
                <w:sz w:val="24"/>
                <w:szCs w:val="24"/>
              </w:rPr>
              <w:t>-</w:t>
            </w:r>
            <w:r>
              <w:rPr>
                <w:rFonts w:eastAsia="仿宋" w:hint="eastAsia"/>
                <w:sz w:val="24"/>
                <w:szCs w:val="24"/>
              </w:rPr>
              <w:t>人民东路</w:t>
            </w:r>
          </w:p>
        </w:tc>
        <w:tc>
          <w:tcPr>
            <w:tcW w:w="707" w:type="pct"/>
            <w:tcBorders>
              <w:top w:val="single" w:sz="4" w:space="0" w:color="auto"/>
              <w:left w:val="single" w:sz="4" w:space="0" w:color="auto"/>
              <w:bottom w:val="single" w:sz="4" w:space="0" w:color="auto"/>
              <w:right w:val="single" w:sz="4" w:space="0" w:color="auto"/>
            </w:tcBorders>
            <w:vAlign w:val="center"/>
          </w:tcPr>
          <w:p w14:paraId="1D85482C" w14:textId="77777777" w:rsidR="005E1839" w:rsidRDefault="00000000">
            <w:pPr>
              <w:adjustRightInd w:val="0"/>
              <w:snapToGrid w:val="0"/>
              <w:jc w:val="center"/>
              <w:rPr>
                <w:rFonts w:eastAsia="仿宋"/>
                <w:sz w:val="24"/>
                <w:szCs w:val="24"/>
              </w:rPr>
            </w:pPr>
            <w:r>
              <w:rPr>
                <w:rFonts w:eastAsia="仿宋" w:hint="eastAsia"/>
                <w:sz w:val="24"/>
                <w:szCs w:val="24"/>
              </w:rPr>
              <w:t xml:space="preserve">1.00 </w:t>
            </w:r>
          </w:p>
        </w:tc>
      </w:tr>
      <w:tr w:rsidR="005E1839" w14:paraId="4AF1F4A5" w14:textId="77777777">
        <w:trPr>
          <w:cantSplit/>
          <w:trHeight w:val="567"/>
          <w:jc w:val="center"/>
        </w:trPr>
        <w:tc>
          <w:tcPr>
            <w:tcW w:w="666" w:type="pct"/>
            <w:vMerge/>
            <w:tcBorders>
              <w:left w:val="single" w:sz="4" w:space="0" w:color="auto"/>
              <w:right w:val="single" w:sz="4" w:space="0" w:color="auto"/>
            </w:tcBorders>
            <w:vAlign w:val="center"/>
          </w:tcPr>
          <w:p w14:paraId="1E7714D8" w14:textId="77777777" w:rsidR="005E1839" w:rsidRDefault="005E1839">
            <w:pPr>
              <w:adjustRightInd w:val="0"/>
              <w:snapToGrid w:val="0"/>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96777A9" w14:textId="77777777" w:rsidR="005E1839" w:rsidRDefault="00000000">
            <w:pPr>
              <w:adjustRightInd w:val="0"/>
              <w:snapToGrid w:val="0"/>
              <w:jc w:val="center"/>
              <w:rPr>
                <w:rFonts w:eastAsia="仿宋"/>
                <w:sz w:val="24"/>
                <w:szCs w:val="24"/>
              </w:rPr>
            </w:pPr>
            <w:r>
              <w:rPr>
                <w:rFonts w:eastAsia="仿宋" w:hint="eastAsia"/>
                <w:sz w:val="24"/>
                <w:szCs w:val="24"/>
              </w:rPr>
              <w:t>113</w:t>
            </w:r>
          </w:p>
        </w:tc>
        <w:tc>
          <w:tcPr>
            <w:tcW w:w="3178" w:type="pct"/>
            <w:tcBorders>
              <w:top w:val="single" w:sz="4" w:space="0" w:color="auto"/>
              <w:left w:val="single" w:sz="4" w:space="0" w:color="auto"/>
              <w:bottom w:val="single" w:sz="4" w:space="0" w:color="auto"/>
              <w:right w:val="single" w:sz="4" w:space="0" w:color="auto"/>
            </w:tcBorders>
            <w:vAlign w:val="center"/>
          </w:tcPr>
          <w:p w14:paraId="71667C63" w14:textId="77777777" w:rsidR="005E1839" w:rsidRDefault="00000000">
            <w:pPr>
              <w:adjustRightInd w:val="0"/>
              <w:snapToGrid w:val="0"/>
              <w:rPr>
                <w:rFonts w:eastAsia="仿宋"/>
                <w:sz w:val="24"/>
                <w:szCs w:val="24"/>
              </w:rPr>
            </w:pPr>
            <w:r>
              <w:rPr>
                <w:rFonts w:eastAsia="仿宋" w:hint="eastAsia"/>
                <w:sz w:val="24"/>
                <w:szCs w:val="24"/>
              </w:rPr>
              <w:t>高新三路</w:t>
            </w:r>
            <w:r>
              <w:rPr>
                <w:rFonts w:eastAsia="仿宋" w:hint="eastAsia"/>
                <w:sz w:val="24"/>
                <w:szCs w:val="24"/>
              </w:rPr>
              <w:t>-</w:t>
            </w:r>
            <w:r>
              <w:rPr>
                <w:rFonts w:eastAsia="仿宋" w:hint="eastAsia"/>
                <w:sz w:val="24"/>
                <w:szCs w:val="24"/>
              </w:rPr>
              <w:t>发展大道</w:t>
            </w:r>
            <w:r>
              <w:rPr>
                <w:rFonts w:eastAsia="仿宋" w:hint="eastAsia"/>
                <w:sz w:val="24"/>
                <w:szCs w:val="24"/>
              </w:rPr>
              <w:t>-</w:t>
            </w:r>
            <w:r>
              <w:rPr>
                <w:rFonts w:eastAsia="仿宋" w:hint="eastAsia"/>
                <w:sz w:val="24"/>
                <w:szCs w:val="24"/>
              </w:rPr>
              <w:t>高新大道</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店大道</w:t>
            </w:r>
            <w:r>
              <w:rPr>
                <w:rFonts w:eastAsia="仿宋" w:hint="eastAsia"/>
                <w:sz w:val="24"/>
                <w:szCs w:val="24"/>
              </w:rPr>
              <w:t>-</w:t>
            </w:r>
            <w:r>
              <w:rPr>
                <w:rFonts w:eastAsia="仿宋" w:hint="eastAsia"/>
                <w:sz w:val="24"/>
                <w:szCs w:val="24"/>
              </w:rPr>
              <w:t>鄂州市葛店开发区福利中心北边界</w:t>
            </w:r>
            <w:r>
              <w:rPr>
                <w:rFonts w:eastAsia="仿宋" w:hint="eastAsia"/>
                <w:sz w:val="24"/>
                <w:szCs w:val="24"/>
              </w:rPr>
              <w:t>-</w:t>
            </w:r>
            <w:r>
              <w:rPr>
                <w:rFonts w:eastAsia="仿宋" w:hint="eastAsia"/>
                <w:sz w:val="24"/>
                <w:szCs w:val="24"/>
              </w:rPr>
              <w:t>创新一路</w:t>
            </w:r>
            <w:r>
              <w:rPr>
                <w:rFonts w:eastAsia="仿宋" w:hint="eastAsia"/>
                <w:sz w:val="24"/>
                <w:szCs w:val="24"/>
              </w:rPr>
              <w:t>-</w:t>
            </w:r>
            <w:r>
              <w:rPr>
                <w:rFonts w:eastAsia="仿宋" w:hint="eastAsia"/>
                <w:sz w:val="24"/>
                <w:szCs w:val="24"/>
              </w:rPr>
              <w:t>高新三路</w:t>
            </w:r>
          </w:p>
        </w:tc>
        <w:tc>
          <w:tcPr>
            <w:tcW w:w="707" w:type="pct"/>
            <w:tcBorders>
              <w:top w:val="single" w:sz="4" w:space="0" w:color="auto"/>
              <w:left w:val="single" w:sz="4" w:space="0" w:color="auto"/>
              <w:bottom w:val="single" w:sz="4" w:space="0" w:color="auto"/>
              <w:right w:val="single" w:sz="4" w:space="0" w:color="auto"/>
            </w:tcBorders>
            <w:vAlign w:val="center"/>
          </w:tcPr>
          <w:p w14:paraId="03BED4AF" w14:textId="77777777" w:rsidR="005E1839" w:rsidRDefault="00000000">
            <w:pPr>
              <w:adjustRightInd w:val="0"/>
              <w:snapToGrid w:val="0"/>
              <w:jc w:val="center"/>
              <w:rPr>
                <w:rFonts w:eastAsia="仿宋"/>
                <w:sz w:val="24"/>
                <w:szCs w:val="24"/>
              </w:rPr>
            </w:pPr>
            <w:r>
              <w:rPr>
                <w:rFonts w:eastAsia="仿宋" w:hint="eastAsia"/>
                <w:sz w:val="24"/>
                <w:szCs w:val="24"/>
              </w:rPr>
              <w:t xml:space="preserve">1.50 </w:t>
            </w:r>
          </w:p>
        </w:tc>
      </w:tr>
      <w:tr w:rsidR="005E1839" w14:paraId="2360358D" w14:textId="77777777">
        <w:trPr>
          <w:cantSplit/>
          <w:trHeight w:val="567"/>
          <w:jc w:val="center"/>
        </w:trPr>
        <w:tc>
          <w:tcPr>
            <w:tcW w:w="666" w:type="pct"/>
            <w:vMerge/>
            <w:tcBorders>
              <w:left w:val="single" w:sz="4" w:space="0" w:color="auto"/>
              <w:right w:val="single" w:sz="4" w:space="0" w:color="auto"/>
            </w:tcBorders>
            <w:vAlign w:val="center"/>
          </w:tcPr>
          <w:p w14:paraId="3F434B30" w14:textId="77777777" w:rsidR="005E1839" w:rsidRDefault="005E1839">
            <w:pPr>
              <w:adjustRightInd w:val="0"/>
              <w:snapToGrid w:val="0"/>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3A843D6" w14:textId="77777777" w:rsidR="005E1839" w:rsidRDefault="00000000">
            <w:pPr>
              <w:adjustRightInd w:val="0"/>
              <w:snapToGrid w:val="0"/>
              <w:jc w:val="center"/>
              <w:rPr>
                <w:rFonts w:eastAsia="仿宋"/>
                <w:sz w:val="24"/>
                <w:szCs w:val="24"/>
              </w:rPr>
            </w:pPr>
            <w:r>
              <w:rPr>
                <w:rFonts w:eastAsia="仿宋" w:hint="eastAsia"/>
                <w:sz w:val="24"/>
                <w:szCs w:val="24"/>
              </w:rPr>
              <w:t>114</w:t>
            </w:r>
          </w:p>
        </w:tc>
        <w:tc>
          <w:tcPr>
            <w:tcW w:w="3178" w:type="pct"/>
            <w:tcBorders>
              <w:top w:val="single" w:sz="4" w:space="0" w:color="auto"/>
              <w:left w:val="single" w:sz="4" w:space="0" w:color="auto"/>
              <w:bottom w:val="single" w:sz="4" w:space="0" w:color="auto"/>
              <w:right w:val="single" w:sz="4" w:space="0" w:color="auto"/>
            </w:tcBorders>
            <w:vAlign w:val="center"/>
          </w:tcPr>
          <w:p w14:paraId="393F2296" w14:textId="77777777" w:rsidR="005E1839" w:rsidRDefault="00000000">
            <w:pPr>
              <w:adjustRightInd w:val="0"/>
              <w:snapToGrid w:val="0"/>
              <w:rPr>
                <w:rFonts w:eastAsia="仿宋"/>
                <w:sz w:val="24"/>
                <w:szCs w:val="24"/>
              </w:rPr>
            </w:pPr>
            <w:r>
              <w:rPr>
                <w:rFonts w:eastAsia="仿宋" w:hint="eastAsia"/>
                <w:sz w:val="24"/>
                <w:szCs w:val="24"/>
              </w:rPr>
              <w:t>S257-</w:t>
            </w:r>
            <w:r>
              <w:rPr>
                <w:rFonts w:eastAsia="仿宋" w:hint="eastAsia"/>
                <w:sz w:val="24"/>
                <w:szCs w:val="24"/>
              </w:rPr>
              <w:t>沪渝高速</w:t>
            </w:r>
            <w:r>
              <w:rPr>
                <w:rFonts w:eastAsia="仿宋" w:hint="eastAsia"/>
                <w:sz w:val="24"/>
                <w:szCs w:val="24"/>
              </w:rPr>
              <w:t>-</w:t>
            </w:r>
            <w:r>
              <w:rPr>
                <w:rFonts w:eastAsia="仿宋" w:hint="eastAsia"/>
                <w:sz w:val="24"/>
                <w:szCs w:val="24"/>
              </w:rPr>
              <w:t>辉煌大道</w:t>
            </w:r>
            <w:r>
              <w:rPr>
                <w:rFonts w:eastAsia="仿宋" w:hint="eastAsia"/>
                <w:sz w:val="24"/>
                <w:szCs w:val="24"/>
              </w:rPr>
              <w:t>-</w:t>
            </w:r>
            <w:proofErr w:type="gramStart"/>
            <w:r>
              <w:rPr>
                <w:rFonts w:eastAsia="仿宋" w:hint="eastAsia"/>
                <w:sz w:val="24"/>
                <w:szCs w:val="24"/>
              </w:rPr>
              <w:t>大头海</w:t>
            </w:r>
            <w:proofErr w:type="gramEnd"/>
            <w:r>
              <w:rPr>
                <w:rFonts w:eastAsia="仿宋" w:hint="eastAsia"/>
                <w:sz w:val="24"/>
                <w:szCs w:val="24"/>
              </w:rPr>
              <w:t>沿岸</w:t>
            </w:r>
            <w:r>
              <w:rPr>
                <w:rFonts w:eastAsia="仿宋" w:hint="eastAsia"/>
                <w:sz w:val="24"/>
                <w:szCs w:val="24"/>
              </w:rPr>
              <w:t>-</w:t>
            </w:r>
            <w:proofErr w:type="gramStart"/>
            <w:r>
              <w:rPr>
                <w:rFonts w:eastAsia="仿宋" w:hint="eastAsia"/>
                <w:sz w:val="24"/>
                <w:szCs w:val="24"/>
              </w:rPr>
              <w:t>栈咀</w:t>
            </w:r>
            <w:proofErr w:type="gramEnd"/>
            <w:r>
              <w:rPr>
                <w:rFonts w:eastAsia="仿宋" w:hint="eastAsia"/>
                <w:sz w:val="24"/>
                <w:szCs w:val="24"/>
              </w:rPr>
              <w:t>港</w:t>
            </w:r>
            <w:r>
              <w:rPr>
                <w:rFonts w:eastAsia="仿宋" w:hint="eastAsia"/>
                <w:sz w:val="24"/>
                <w:szCs w:val="24"/>
              </w:rPr>
              <w:t>-</w:t>
            </w:r>
            <w:r>
              <w:rPr>
                <w:rFonts w:eastAsia="仿宋" w:hint="eastAsia"/>
                <w:sz w:val="24"/>
                <w:szCs w:val="24"/>
              </w:rPr>
              <w:t>红莲湖沿岸</w:t>
            </w:r>
            <w:r>
              <w:rPr>
                <w:rFonts w:eastAsia="仿宋" w:hint="eastAsia"/>
                <w:sz w:val="24"/>
                <w:szCs w:val="24"/>
              </w:rPr>
              <w:t>-</w:t>
            </w:r>
            <w:proofErr w:type="gramStart"/>
            <w:r>
              <w:rPr>
                <w:rFonts w:eastAsia="仿宋" w:hint="eastAsia"/>
                <w:sz w:val="24"/>
                <w:szCs w:val="24"/>
              </w:rPr>
              <w:t>扇红线</w:t>
            </w:r>
            <w:proofErr w:type="gramEnd"/>
            <w:r>
              <w:rPr>
                <w:rFonts w:eastAsia="仿宋" w:hint="eastAsia"/>
                <w:sz w:val="24"/>
                <w:szCs w:val="24"/>
              </w:rPr>
              <w:t>-</w:t>
            </w:r>
            <w:r>
              <w:rPr>
                <w:rFonts w:eastAsia="仿宋" w:hint="eastAsia"/>
                <w:sz w:val="24"/>
                <w:szCs w:val="24"/>
              </w:rPr>
              <w:t>湖北国际水上运动训练竞赛基地东边界</w:t>
            </w:r>
            <w:r>
              <w:rPr>
                <w:rFonts w:eastAsia="仿宋" w:hint="eastAsia"/>
                <w:sz w:val="24"/>
                <w:szCs w:val="24"/>
              </w:rPr>
              <w:t>-</w:t>
            </w:r>
            <w:r>
              <w:rPr>
                <w:rFonts w:eastAsia="仿宋" w:hint="eastAsia"/>
                <w:sz w:val="24"/>
                <w:szCs w:val="24"/>
              </w:rPr>
              <w:t>湖北国际水上运动训练竞赛</w:t>
            </w:r>
            <w:proofErr w:type="gramStart"/>
            <w:r>
              <w:rPr>
                <w:rFonts w:eastAsia="仿宋" w:hint="eastAsia"/>
                <w:sz w:val="24"/>
                <w:szCs w:val="24"/>
              </w:rPr>
              <w:t>基地南</w:t>
            </w:r>
            <w:proofErr w:type="gramEnd"/>
            <w:r>
              <w:rPr>
                <w:rFonts w:eastAsia="仿宋" w:hint="eastAsia"/>
                <w:sz w:val="24"/>
                <w:szCs w:val="24"/>
              </w:rPr>
              <w:t>边界及其延长线</w:t>
            </w:r>
            <w:r>
              <w:rPr>
                <w:rFonts w:eastAsia="仿宋" w:hint="eastAsia"/>
                <w:sz w:val="24"/>
                <w:szCs w:val="24"/>
              </w:rPr>
              <w:t>-S257</w:t>
            </w:r>
          </w:p>
        </w:tc>
        <w:tc>
          <w:tcPr>
            <w:tcW w:w="707" w:type="pct"/>
            <w:tcBorders>
              <w:top w:val="single" w:sz="4" w:space="0" w:color="auto"/>
              <w:left w:val="single" w:sz="4" w:space="0" w:color="auto"/>
              <w:bottom w:val="single" w:sz="4" w:space="0" w:color="auto"/>
              <w:right w:val="single" w:sz="4" w:space="0" w:color="auto"/>
            </w:tcBorders>
            <w:vAlign w:val="center"/>
          </w:tcPr>
          <w:p w14:paraId="461EB706" w14:textId="77777777" w:rsidR="005E1839" w:rsidRDefault="00000000">
            <w:pPr>
              <w:adjustRightInd w:val="0"/>
              <w:snapToGrid w:val="0"/>
              <w:jc w:val="center"/>
              <w:rPr>
                <w:rFonts w:eastAsia="仿宋"/>
                <w:sz w:val="24"/>
                <w:szCs w:val="24"/>
              </w:rPr>
            </w:pPr>
            <w:r>
              <w:rPr>
                <w:rFonts w:eastAsia="仿宋" w:hint="eastAsia"/>
                <w:sz w:val="24"/>
                <w:szCs w:val="24"/>
              </w:rPr>
              <w:t>13.38</w:t>
            </w:r>
          </w:p>
        </w:tc>
      </w:tr>
      <w:tr w:rsidR="005E1839" w14:paraId="06073078" w14:textId="77777777">
        <w:trPr>
          <w:cantSplit/>
          <w:trHeight w:val="567"/>
          <w:jc w:val="center"/>
        </w:trPr>
        <w:tc>
          <w:tcPr>
            <w:tcW w:w="666" w:type="pct"/>
            <w:tcBorders>
              <w:left w:val="single" w:sz="4" w:space="0" w:color="auto"/>
              <w:right w:val="single" w:sz="4" w:space="0" w:color="auto"/>
            </w:tcBorders>
            <w:vAlign w:val="center"/>
          </w:tcPr>
          <w:p w14:paraId="3CF329EE" w14:textId="77777777" w:rsidR="005E1839" w:rsidRDefault="00000000">
            <w:pPr>
              <w:adjustRightInd w:val="0"/>
              <w:snapToGrid w:val="0"/>
              <w:rPr>
                <w:rFonts w:eastAsia="仿宋"/>
                <w:sz w:val="24"/>
                <w:szCs w:val="24"/>
              </w:rPr>
            </w:pPr>
            <w:r>
              <w:rPr>
                <w:rFonts w:eastAsia="仿宋" w:hint="eastAsia"/>
                <w:sz w:val="24"/>
                <w:szCs w:val="24"/>
              </w:rPr>
              <w:t>梁子湖区</w:t>
            </w:r>
          </w:p>
        </w:tc>
        <w:tc>
          <w:tcPr>
            <w:tcW w:w="447" w:type="pct"/>
            <w:tcBorders>
              <w:top w:val="single" w:sz="4" w:space="0" w:color="auto"/>
              <w:left w:val="single" w:sz="4" w:space="0" w:color="auto"/>
              <w:bottom w:val="single" w:sz="4" w:space="0" w:color="auto"/>
              <w:right w:val="single" w:sz="4" w:space="0" w:color="auto"/>
            </w:tcBorders>
            <w:vAlign w:val="center"/>
          </w:tcPr>
          <w:p w14:paraId="579C62C8" w14:textId="77777777" w:rsidR="005E1839" w:rsidRDefault="00000000">
            <w:pPr>
              <w:adjustRightInd w:val="0"/>
              <w:snapToGrid w:val="0"/>
              <w:jc w:val="center"/>
              <w:rPr>
                <w:rFonts w:eastAsia="仿宋"/>
                <w:color w:val="FF0000"/>
                <w:sz w:val="24"/>
                <w:szCs w:val="24"/>
              </w:rPr>
            </w:pPr>
            <w:r>
              <w:rPr>
                <w:rFonts w:eastAsia="仿宋" w:hint="eastAsia"/>
                <w:sz w:val="24"/>
                <w:szCs w:val="24"/>
              </w:rPr>
              <w:t>115</w:t>
            </w:r>
          </w:p>
        </w:tc>
        <w:tc>
          <w:tcPr>
            <w:tcW w:w="3178" w:type="pct"/>
            <w:tcBorders>
              <w:top w:val="single" w:sz="4" w:space="0" w:color="auto"/>
              <w:left w:val="single" w:sz="4" w:space="0" w:color="auto"/>
              <w:bottom w:val="single" w:sz="4" w:space="0" w:color="auto"/>
              <w:right w:val="single" w:sz="4" w:space="0" w:color="auto"/>
            </w:tcBorders>
            <w:vAlign w:val="center"/>
          </w:tcPr>
          <w:p w14:paraId="25866BE6" w14:textId="77777777" w:rsidR="005E1839" w:rsidRDefault="00000000">
            <w:pPr>
              <w:adjustRightInd w:val="0"/>
              <w:snapToGrid w:val="0"/>
              <w:rPr>
                <w:rFonts w:eastAsia="仿宋"/>
                <w:sz w:val="24"/>
                <w:szCs w:val="24"/>
              </w:rPr>
            </w:pPr>
            <w:r>
              <w:rPr>
                <w:rFonts w:eastAsia="仿宋" w:hint="eastAsia"/>
                <w:sz w:val="24"/>
                <w:szCs w:val="24"/>
              </w:rPr>
              <w:t>高新八路</w:t>
            </w:r>
            <w:r>
              <w:rPr>
                <w:rFonts w:eastAsia="仿宋" w:hint="eastAsia"/>
                <w:sz w:val="24"/>
                <w:szCs w:val="24"/>
              </w:rPr>
              <w:t>-</w:t>
            </w:r>
            <w:r>
              <w:rPr>
                <w:rFonts w:eastAsia="仿宋" w:hint="eastAsia"/>
                <w:sz w:val="24"/>
                <w:szCs w:val="24"/>
              </w:rPr>
              <w:t>和平大街</w:t>
            </w:r>
            <w:r>
              <w:rPr>
                <w:rFonts w:eastAsia="仿宋" w:hint="eastAsia"/>
                <w:sz w:val="24"/>
                <w:szCs w:val="24"/>
              </w:rPr>
              <w:t>-</w:t>
            </w:r>
            <w:r>
              <w:rPr>
                <w:rFonts w:eastAsia="仿宋" w:hint="eastAsia"/>
                <w:sz w:val="24"/>
                <w:szCs w:val="24"/>
              </w:rPr>
              <w:t>双湖路</w:t>
            </w:r>
            <w:r>
              <w:rPr>
                <w:rFonts w:eastAsia="仿宋" w:hint="eastAsia"/>
                <w:sz w:val="24"/>
                <w:szCs w:val="24"/>
              </w:rPr>
              <w:t>-</w:t>
            </w:r>
            <w:r>
              <w:rPr>
                <w:rFonts w:eastAsia="仿宋" w:hint="eastAsia"/>
                <w:sz w:val="24"/>
                <w:szCs w:val="24"/>
              </w:rPr>
              <w:t>红莲大道</w:t>
            </w:r>
            <w:r>
              <w:rPr>
                <w:rFonts w:eastAsia="仿宋" w:hint="eastAsia"/>
                <w:sz w:val="24"/>
                <w:szCs w:val="24"/>
              </w:rPr>
              <w:t>-</w:t>
            </w:r>
            <w:r>
              <w:rPr>
                <w:rFonts w:eastAsia="仿宋" w:hint="eastAsia"/>
                <w:sz w:val="24"/>
                <w:szCs w:val="24"/>
              </w:rPr>
              <w:t>高新八路</w:t>
            </w:r>
            <w:r>
              <w:rPr>
                <w:rFonts w:eastAsia="仿宋" w:hint="eastAsia"/>
                <w:sz w:val="24"/>
                <w:szCs w:val="24"/>
              </w:rPr>
              <w:t>-</w:t>
            </w:r>
            <w:r>
              <w:rPr>
                <w:rFonts w:eastAsia="仿宋" w:hint="eastAsia"/>
                <w:sz w:val="24"/>
                <w:szCs w:val="24"/>
              </w:rPr>
              <w:t>双湖大道</w:t>
            </w:r>
            <w:r>
              <w:rPr>
                <w:rFonts w:eastAsia="仿宋" w:hint="eastAsia"/>
                <w:sz w:val="24"/>
                <w:szCs w:val="24"/>
              </w:rPr>
              <w:t>-</w:t>
            </w:r>
            <w:r>
              <w:rPr>
                <w:rFonts w:eastAsia="仿宋" w:hint="eastAsia"/>
                <w:sz w:val="24"/>
                <w:szCs w:val="24"/>
              </w:rPr>
              <w:t>月山湖大道</w:t>
            </w:r>
            <w:r>
              <w:rPr>
                <w:rFonts w:eastAsia="仿宋" w:hint="eastAsia"/>
                <w:sz w:val="24"/>
                <w:szCs w:val="24"/>
              </w:rPr>
              <w:t>-</w:t>
            </w:r>
            <w:proofErr w:type="gramStart"/>
            <w:r>
              <w:rPr>
                <w:rFonts w:eastAsia="仿宋" w:hint="eastAsia"/>
                <w:sz w:val="24"/>
                <w:szCs w:val="24"/>
              </w:rPr>
              <w:t>联投水乡</w:t>
            </w:r>
            <w:proofErr w:type="gramEnd"/>
            <w:r>
              <w:rPr>
                <w:rFonts w:eastAsia="仿宋" w:hint="eastAsia"/>
                <w:sz w:val="24"/>
                <w:szCs w:val="24"/>
              </w:rPr>
              <w:t>小镇南边界</w:t>
            </w:r>
            <w:r>
              <w:rPr>
                <w:rFonts w:eastAsia="仿宋" w:hint="eastAsia"/>
                <w:sz w:val="24"/>
                <w:szCs w:val="24"/>
              </w:rPr>
              <w:t>-</w:t>
            </w:r>
            <w:r>
              <w:rPr>
                <w:rFonts w:eastAsia="仿宋" w:hint="eastAsia"/>
                <w:sz w:val="24"/>
                <w:szCs w:val="24"/>
              </w:rPr>
              <w:t>月山湖沿岸</w:t>
            </w:r>
            <w:r>
              <w:rPr>
                <w:rFonts w:eastAsia="仿宋" w:hint="eastAsia"/>
                <w:sz w:val="24"/>
                <w:szCs w:val="24"/>
              </w:rPr>
              <w:t>-</w:t>
            </w:r>
            <w:r>
              <w:rPr>
                <w:rFonts w:eastAsia="仿宋" w:hint="eastAsia"/>
                <w:sz w:val="24"/>
                <w:szCs w:val="24"/>
              </w:rPr>
              <w:t>牛山湖沿岸</w:t>
            </w:r>
            <w:r>
              <w:rPr>
                <w:rFonts w:eastAsia="仿宋" w:hint="eastAsia"/>
                <w:sz w:val="24"/>
                <w:szCs w:val="24"/>
              </w:rPr>
              <w:t>-</w:t>
            </w:r>
            <w:r>
              <w:rPr>
                <w:rFonts w:eastAsia="仿宋" w:hint="eastAsia"/>
                <w:sz w:val="24"/>
                <w:szCs w:val="24"/>
              </w:rPr>
              <w:t>碧</w:t>
            </w:r>
            <w:proofErr w:type="gramStart"/>
            <w:r>
              <w:rPr>
                <w:rFonts w:eastAsia="仿宋" w:hint="eastAsia"/>
                <w:sz w:val="24"/>
                <w:szCs w:val="24"/>
              </w:rPr>
              <w:t>桂园</w:t>
            </w:r>
            <w:proofErr w:type="gramEnd"/>
            <w:r>
              <w:rPr>
                <w:rFonts w:eastAsia="仿宋" w:hint="eastAsia"/>
                <w:sz w:val="24"/>
                <w:szCs w:val="24"/>
              </w:rPr>
              <w:t>假日半岛西边界</w:t>
            </w:r>
            <w:r>
              <w:rPr>
                <w:rFonts w:eastAsia="仿宋" w:hint="eastAsia"/>
                <w:sz w:val="24"/>
                <w:szCs w:val="24"/>
              </w:rPr>
              <w:t>-</w:t>
            </w:r>
            <w:r>
              <w:rPr>
                <w:rFonts w:eastAsia="仿宋" w:hint="eastAsia"/>
                <w:sz w:val="24"/>
                <w:szCs w:val="24"/>
              </w:rPr>
              <w:t>高新八路</w:t>
            </w:r>
          </w:p>
        </w:tc>
        <w:tc>
          <w:tcPr>
            <w:tcW w:w="707" w:type="pct"/>
            <w:tcBorders>
              <w:top w:val="single" w:sz="4" w:space="0" w:color="auto"/>
              <w:left w:val="single" w:sz="4" w:space="0" w:color="auto"/>
              <w:bottom w:val="single" w:sz="4" w:space="0" w:color="auto"/>
              <w:right w:val="single" w:sz="4" w:space="0" w:color="auto"/>
            </w:tcBorders>
            <w:vAlign w:val="center"/>
          </w:tcPr>
          <w:p w14:paraId="30E616D8" w14:textId="77777777" w:rsidR="005E1839" w:rsidRDefault="00000000">
            <w:pPr>
              <w:adjustRightInd w:val="0"/>
              <w:snapToGrid w:val="0"/>
              <w:jc w:val="center"/>
              <w:rPr>
                <w:rFonts w:eastAsia="仿宋"/>
                <w:sz w:val="24"/>
                <w:szCs w:val="24"/>
              </w:rPr>
            </w:pPr>
            <w:r>
              <w:rPr>
                <w:rFonts w:eastAsia="仿宋" w:hint="eastAsia"/>
                <w:sz w:val="24"/>
                <w:szCs w:val="24"/>
              </w:rPr>
              <w:t>11.47</w:t>
            </w:r>
          </w:p>
        </w:tc>
      </w:tr>
      <w:tr w:rsidR="005E1839" w14:paraId="0C9B9355" w14:textId="77777777">
        <w:trPr>
          <w:cantSplit/>
          <w:trHeight w:val="567"/>
          <w:jc w:val="center"/>
        </w:trPr>
        <w:tc>
          <w:tcPr>
            <w:tcW w:w="4292" w:type="pct"/>
            <w:gridSpan w:val="3"/>
            <w:tcBorders>
              <w:left w:val="single" w:sz="4" w:space="0" w:color="auto"/>
              <w:right w:val="single" w:sz="4" w:space="0" w:color="auto"/>
            </w:tcBorders>
            <w:vAlign w:val="center"/>
          </w:tcPr>
          <w:p w14:paraId="5CDB1075" w14:textId="77777777" w:rsidR="005E1839" w:rsidRDefault="00000000">
            <w:pPr>
              <w:adjustRightInd w:val="0"/>
              <w:snapToGrid w:val="0"/>
              <w:jc w:val="center"/>
              <w:rPr>
                <w:rFonts w:eastAsia="仿宋"/>
                <w:sz w:val="24"/>
                <w:szCs w:val="24"/>
              </w:rPr>
            </w:pPr>
            <w:r>
              <w:rPr>
                <w:rFonts w:eastAsia="仿宋" w:hint="eastAsia"/>
                <w:sz w:val="24"/>
                <w:szCs w:val="24"/>
              </w:rPr>
              <w:t>合计</w:t>
            </w:r>
          </w:p>
        </w:tc>
        <w:tc>
          <w:tcPr>
            <w:tcW w:w="707" w:type="pct"/>
            <w:tcBorders>
              <w:top w:val="single" w:sz="4" w:space="0" w:color="auto"/>
              <w:left w:val="single" w:sz="4" w:space="0" w:color="auto"/>
              <w:bottom w:val="single" w:sz="4" w:space="0" w:color="auto"/>
              <w:right w:val="single" w:sz="4" w:space="0" w:color="auto"/>
            </w:tcBorders>
            <w:vAlign w:val="center"/>
          </w:tcPr>
          <w:p w14:paraId="5B13406E" w14:textId="77777777" w:rsidR="005E1839" w:rsidRDefault="00000000">
            <w:pPr>
              <w:adjustRightInd w:val="0"/>
              <w:snapToGrid w:val="0"/>
              <w:jc w:val="center"/>
              <w:rPr>
                <w:rFonts w:eastAsia="仿宋"/>
                <w:sz w:val="24"/>
                <w:szCs w:val="24"/>
              </w:rPr>
            </w:pPr>
            <w:r>
              <w:rPr>
                <w:rFonts w:eastAsia="仿宋" w:hint="eastAsia"/>
                <w:sz w:val="24"/>
                <w:szCs w:val="24"/>
              </w:rPr>
              <w:t>95.96</w:t>
            </w:r>
          </w:p>
        </w:tc>
      </w:tr>
    </w:tbl>
    <w:p w14:paraId="476FCF6A" w14:textId="77777777" w:rsidR="005E1839" w:rsidRDefault="00000000">
      <w:pPr>
        <w:spacing w:line="560" w:lineRule="exact"/>
        <w:ind w:firstLineChars="200" w:firstLine="643"/>
        <w:outlineLvl w:val="1"/>
        <w:rPr>
          <w:rFonts w:eastAsia="仿宋"/>
          <w:b/>
          <w:sz w:val="32"/>
          <w:szCs w:val="32"/>
        </w:rPr>
      </w:pPr>
      <w:r>
        <w:rPr>
          <w:rFonts w:eastAsia="仿宋"/>
          <w:b/>
          <w:sz w:val="32"/>
          <w:szCs w:val="32"/>
        </w:rPr>
        <w:t>（</w:t>
      </w:r>
      <w:r>
        <w:rPr>
          <w:rFonts w:eastAsia="仿宋" w:hint="eastAsia"/>
          <w:b/>
          <w:sz w:val="32"/>
          <w:szCs w:val="32"/>
        </w:rPr>
        <w:t>三</w:t>
      </w:r>
      <w:r>
        <w:rPr>
          <w:rFonts w:eastAsia="仿宋" w:hint="eastAsia"/>
          <w:b/>
          <w:sz w:val="32"/>
          <w:szCs w:val="32"/>
        </w:rPr>
        <w:t xml:space="preserve"> </w:t>
      </w:r>
      <w:r>
        <w:rPr>
          <w:rFonts w:eastAsia="仿宋"/>
          <w:b/>
          <w:sz w:val="32"/>
          <w:szCs w:val="32"/>
        </w:rPr>
        <w:t>）</w:t>
      </w:r>
      <w:r>
        <w:rPr>
          <w:rFonts w:eastAsia="仿宋" w:hint="eastAsia"/>
          <w:b/>
          <w:sz w:val="32"/>
          <w:szCs w:val="32"/>
        </w:rPr>
        <w:t>2</w:t>
      </w:r>
      <w:r>
        <w:rPr>
          <w:rFonts w:eastAsia="仿宋"/>
          <w:b/>
          <w:sz w:val="32"/>
          <w:szCs w:val="32"/>
        </w:rPr>
        <w:t>类声环境功能区划成果</w:t>
      </w:r>
    </w:p>
    <w:p w14:paraId="2774DD71" w14:textId="77777777" w:rsidR="005E1839" w:rsidRDefault="00000000">
      <w:pPr>
        <w:ind w:firstLineChars="200" w:firstLine="640"/>
        <w:rPr>
          <w:rFonts w:eastAsia="仿宋"/>
          <w:sz w:val="32"/>
          <w:szCs w:val="32"/>
        </w:rPr>
      </w:pPr>
      <w:r>
        <w:rPr>
          <w:rFonts w:eastAsia="仿宋"/>
          <w:sz w:val="32"/>
          <w:szCs w:val="32"/>
        </w:rPr>
        <w:t>划定</w:t>
      </w:r>
      <w:r>
        <w:rPr>
          <w:rFonts w:eastAsia="仿宋" w:hint="eastAsia"/>
          <w:sz w:val="32"/>
          <w:szCs w:val="32"/>
        </w:rPr>
        <w:t>2</w:t>
      </w:r>
      <w:r>
        <w:rPr>
          <w:rFonts w:eastAsia="仿宋"/>
          <w:sz w:val="32"/>
          <w:szCs w:val="32"/>
        </w:rPr>
        <w:t>类区</w:t>
      </w:r>
      <w:r>
        <w:rPr>
          <w:rFonts w:eastAsia="仿宋" w:hint="eastAsia"/>
          <w:sz w:val="32"/>
          <w:szCs w:val="32"/>
        </w:rPr>
        <w:t>17</w:t>
      </w:r>
      <w:r>
        <w:rPr>
          <w:rFonts w:eastAsia="仿宋"/>
          <w:sz w:val="32"/>
          <w:szCs w:val="32"/>
        </w:rPr>
        <w:t>个，划分结果见表</w:t>
      </w:r>
      <w:r>
        <w:rPr>
          <w:rFonts w:eastAsia="仿宋" w:hint="eastAsia"/>
          <w:sz w:val="32"/>
          <w:szCs w:val="32"/>
        </w:rPr>
        <w:t>3</w:t>
      </w:r>
      <w:r>
        <w:rPr>
          <w:rFonts w:eastAsia="仿宋"/>
          <w:sz w:val="32"/>
          <w:szCs w:val="32"/>
        </w:rPr>
        <w:t>。</w:t>
      </w:r>
    </w:p>
    <w:p w14:paraId="495FF9EA" w14:textId="77777777" w:rsidR="005E1839" w:rsidRDefault="00000000">
      <w:pPr>
        <w:adjustRightInd w:val="0"/>
        <w:snapToGrid w:val="0"/>
        <w:spacing w:line="560" w:lineRule="exact"/>
        <w:jc w:val="center"/>
        <w:rPr>
          <w:rFonts w:eastAsia="仿宋"/>
          <w:sz w:val="32"/>
          <w:szCs w:val="32"/>
        </w:rPr>
      </w:pPr>
      <w:r>
        <w:rPr>
          <w:rFonts w:eastAsia="仿宋"/>
          <w:sz w:val="32"/>
          <w:szCs w:val="32"/>
        </w:rPr>
        <w:t>表</w:t>
      </w:r>
      <w:r>
        <w:rPr>
          <w:rFonts w:eastAsia="仿宋" w:hint="eastAsia"/>
          <w:sz w:val="32"/>
          <w:szCs w:val="32"/>
        </w:rPr>
        <w:t>3</w:t>
      </w:r>
      <w:r>
        <w:rPr>
          <w:rFonts w:eastAsia="仿宋"/>
          <w:sz w:val="32"/>
          <w:szCs w:val="32"/>
        </w:rPr>
        <w:t xml:space="preserve">  </w:t>
      </w:r>
      <w:r>
        <w:rPr>
          <w:rFonts w:eastAsia="仿宋" w:hint="eastAsia"/>
          <w:sz w:val="32"/>
          <w:szCs w:val="32"/>
        </w:rPr>
        <w:t>鄂州市</w:t>
      </w:r>
      <w:r>
        <w:rPr>
          <w:rFonts w:eastAsia="仿宋" w:hint="eastAsia"/>
          <w:sz w:val="32"/>
          <w:szCs w:val="32"/>
        </w:rPr>
        <w:t>2</w:t>
      </w:r>
      <w:r>
        <w:rPr>
          <w:rFonts w:eastAsia="仿宋"/>
          <w:sz w:val="32"/>
          <w:szCs w:val="32"/>
        </w:rPr>
        <w:t>类声环境功能区一览表</w:t>
      </w: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065"/>
        <w:gridCol w:w="819"/>
        <w:gridCol w:w="4983"/>
        <w:gridCol w:w="1131"/>
      </w:tblGrid>
      <w:tr w:rsidR="005E1839" w14:paraId="6906CB51" w14:textId="77777777">
        <w:trPr>
          <w:cantSplit/>
          <w:trHeight w:val="567"/>
          <w:tblHeader/>
          <w:jc w:val="center"/>
        </w:trPr>
        <w:tc>
          <w:tcPr>
            <w:tcW w:w="666" w:type="pct"/>
            <w:tcBorders>
              <w:top w:val="single" w:sz="4" w:space="0" w:color="auto"/>
              <w:left w:val="single" w:sz="4" w:space="0" w:color="auto"/>
              <w:bottom w:val="single" w:sz="4" w:space="0" w:color="auto"/>
              <w:right w:val="single" w:sz="4" w:space="0" w:color="auto"/>
            </w:tcBorders>
            <w:vAlign w:val="center"/>
          </w:tcPr>
          <w:p w14:paraId="020352E3" w14:textId="77777777" w:rsidR="005E1839" w:rsidRDefault="00000000">
            <w:pPr>
              <w:adjustRightInd w:val="0"/>
              <w:snapToGrid w:val="0"/>
              <w:jc w:val="center"/>
              <w:rPr>
                <w:rFonts w:eastAsia="仿宋"/>
                <w:b/>
                <w:sz w:val="24"/>
                <w:szCs w:val="24"/>
              </w:rPr>
            </w:pPr>
            <w:r>
              <w:rPr>
                <w:rFonts w:eastAsia="仿宋"/>
                <w:b/>
                <w:sz w:val="24"/>
                <w:szCs w:val="24"/>
              </w:rPr>
              <w:t>行政区域</w:t>
            </w:r>
          </w:p>
        </w:tc>
        <w:tc>
          <w:tcPr>
            <w:tcW w:w="512" w:type="pct"/>
            <w:tcBorders>
              <w:top w:val="single" w:sz="4" w:space="0" w:color="auto"/>
              <w:left w:val="single" w:sz="4" w:space="0" w:color="auto"/>
              <w:bottom w:val="single" w:sz="4" w:space="0" w:color="auto"/>
              <w:right w:val="single" w:sz="4" w:space="0" w:color="auto"/>
            </w:tcBorders>
            <w:vAlign w:val="center"/>
          </w:tcPr>
          <w:p w14:paraId="548F8FE0" w14:textId="77777777" w:rsidR="005E1839" w:rsidRDefault="00000000">
            <w:pPr>
              <w:adjustRightInd w:val="0"/>
              <w:snapToGrid w:val="0"/>
              <w:jc w:val="center"/>
              <w:rPr>
                <w:rFonts w:eastAsia="仿宋"/>
                <w:b/>
                <w:sz w:val="24"/>
                <w:szCs w:val="24"/>
              </w:rPr>
            </w:pPr>
            <w:r>
              <w:rPr>
                <w:rFonts w:eastAsia="仿宋"/>
                <w:b/>
                <w:sz w:val="24"/>
                <w:szCs w:val="24"/>
              </w:rPr>
              <w:t>区划代码</w:t>
            </w:r>
          </w:p>
        </w:tc>
        <w:tc>
          <w:tcPr>
            <w:tcW w:w="3113" w:type="pct"/>
            <w:tcBorders>
              <w:top w:val="single" w:sz="4" w:space="0" w:color="auto"/>
              <w:left w:val="single" w:sz="4" w:space="0" w:color="auto"/>
              <w:bottom w:val="single" w:sz="4" w:space="0" w:color="auto"/>
              <w:right w:val="single" w:sz="4" w:space="0" w:color="auto"/>
            </w:tcBorders>
            <w:vAlign w:val="center"/>
          </w:tcPr>
          <w:p w14:paraId="228F742C" w14:textId="77777777" w:rsidR="005E1839" w:rsidRDefault="00000000">
            <w:pPr>
              <w:adjustRightInd w:val="0"/>
              <w:snapToGrid w:val="0"/>
              <w:jc w:val="center"/>
              <w:rPr>
                <w:rFonts w:eastAsia="仿宋"/>
                <w:b/>
                <w:sz w:val="24"/>
                <w:szCs w:val="24"/>
              </w:rPr>
            </w:pPr>
            <w:r>
              <w:rPr>
                <w:rFonts w:eastAsia="仿宋"/>
                <w:b/>
                <w:sz w:val="24"/>
                <w:szCs w:val="24"/>
              </w:rPr>
              <w:t>范围、边界</w:t>
            </w:r>
          </w:p>
        </w:tc>
        <w:tc>
          <w:tcPr>
            <w:tcW w:w="707" w:type="pct"/>
            <w:tcBorders>
              <w:top w:val="single" w:sz="4" w:space="0" w:color="auto"/>
              <w:left w:val="single" w:sz="4" w:space="0" w:color="auto"/>
              <w:bottom w:val="single" w:sz="4" w:space="0" w:color="auto"/>
              <w:right w:val="single" w:sz="4" w:space="0" w:color="auto"/>
            </w:tcBorders>
            <w:vAlign w:val="center"/>
          </w:tcPr>
          <w:p w14:paraId="746886C3" w14:textId="77777777" w:rsidR="005E1839" w:rsidRDefault="00000000">
            <w:pPr>
              <w:adjustRightInd w:val="0"/>
              <w:snapToGrid w:val="0"/>
              <w:jc w:val="center"/>
              <w:rPr>
                <w:rFonts w:eastAsia="仿宋"/>
                <w:b/>
                <w:sz w:val="24"/>
                <w:szCs w:val="24"/>
              </w:rPr>
            </w:pPr>
            <w:r>
              <w:rPr>
                <w:rFonts w:eastAsia="仿宋"/>
                <w:b/>
                <w:sz w:val="24"/>
                <w:szCs w:val="24"/>
                <w:lang w:bidi="ar"/>
              </w:rPr>
              <w:t>区划面积（平方公里）</w:t>
            </w:r>
          </w:p>
        </w:tc>
      </w:tr>
      <w:tr w:rsidR="005E1839" w14:paraId="61BA122C" w14:textId="77777777">
        <w:trPr>
          <w:cantSplit/>
          <w:trHeight w:val="567"/>
          <w:jc w:val="center"/>
        </w:trPr>
        <w:tc>
          <w:tcPr>
            <w:tcW w:w="666" w:type="pct"/>
            <w:vMerge w:val="restart"/>
            <w:tcBorders>
              <w:top w:val="single" w:sz="4" w:space="0" w:color="auto"/>
              <w:left w:val="single" w:sz="4" w:space="0" w:color="auto"/>
              <w:right w:val="single" w:sz="4" w:space="0" w:color="auto"/>
            </w:tcBorders>
            <w:vAlign w:val="center"/>
          </w:tcPr>
          <w:p w14:paraId="44B2D298" w14:textId="77777777" w:rsidR="005E1839" w:rsidRDefault="00000000">
            <w:pPr>
              <w:adjustRightInd w:val="0"/>
              <w:snapToGrid w:val="0"/>
              <w:rPr>
                <w:rFonts w:eastAsia="仿宋"/>
                <w:sz w:val="24"/>
                <w:szCs w:val="24"/>
              </w:rPr>
            </w:pPr>
            <w:r>
              <w:rPr>
                <w:rFonts w:eastAsia="仿宋" w:hint="eastAsia"/>
                <w:sz w:val="24"/>
                <w:szCs w:val="24"/>
              </w:rPr>
              <w:t>鄂城</w:t>
            </w:r>
            <w:r>
              <w:rPr>
                <w:rFonts w:eastAsia="仿宋"/>
                <w:sz w:val="24"/>
                <w:szCs w:val="24"/>
              </w:rPr>
              <w:t>区</w:t>
            </w:r>
          </w:p>
        </w:tc>
        <w:tc>
          <w:tcPr>
            <w:tcW w:w="512" w:type="pct"/>
            <w:tcBorders>
              <w:top w:val="single" w:sz="4" w:space="0" w:color="auto"/>
              <w:left w:val="single" w:sz="4" w:space="0" w:color="auto"/>
              <w:right w:val="single" w:sz="4" w:space="0" w:color="auto"/>
            </w:tcBorders>
            <w:vAlign w:val="center"/>
          </w:tcPr>
          <w:p w14:paraId="1B45E7D7" w14:textId="77777777" w:rsidR="005E1839" w:rsidRDefault="00000000">
            <w:pPr>
              <w:adjustRightInd w:val="0"/>
              <w:snapToGrid w:val="0"/>
              <w:jc w:val="center"/>
              <w:rPr>
                <w:rFonts w:eastAsia="仿宋"/>
                <w:sz w:val="24"/>
                <w:szCs w:val="24"/>
              </w:rPr>
            </w:pPr>
            <w:r>
              <w:rPr>
                <w:rFonts w:eastAsia="仿宋" w:hint="eastAsia"/>
                <w:sz w:val="24"/>
                <w:szCs w:val="24"/>
              </w:rPr>
              <w:t>201</w:t>
            </w:r>
          </w:p>
        </w:tc>
        <w:tc>
          <w:tcPr>
            <w:tcW w:w="3113" w:type="pct"/>
            <w:tcBorders>
              <w:top w:val="single" w:sz="4" w:space="0" w:color="auto"/>
              <w:left w:val="single" w:sz="4" w:space="0" w:color="auto"/>
              <w:bottom w:val="single" w:sz="4" w:space="0" w:color="auto"/>
              <w:right w:val="single" w:sz="4" w:space="0" w:color="auto"/>
            </w:tcBorders>
            <w:vAlign w:val="center"/>
          </w:tcPr>
          <w:p w14:paraId="63DBD5AE" w14:textId="77777777" w:rsidR="005E1839" w:rsidRDefault="00000000">
            <w:pPr>
              <w:adjustRightInd w:val="0"/>
              <w:snapToGrid w:val="0"/>
              <w:jc w:val="left"/>
              <w:rPr>
                <w:rFonts w:eastAsia="仿宋"/>
                <w:sz w:val="24"/>
                <w:szCs w:val="24"/>
              </w:rPr>
            </w:pPr>
            <w:r>
              <w:rPr>
                <w:rFonts w:eastAsia="仿宋" w:hint="eastAsia"/>
                <w:sz w:val="24"/>
                <w:szCs w:val="24"/>
              </w:rPr>
              <w:t>中心城区规划西边界</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北外环路</w:t>
            </w:r>
            <w:r>
              <w:rPr>
                <w:rFonts w:eastAsia="仿宋" w:hint="eastAsia"/>
                <w:sz w:val="24"/>
                <w:szCs w:val="24"/>
              </w:rPr>
              <w:t>-</w:t>
            </w:r>
            <w:r>
              <w:rPr>
                <w:rFonts w:eastAsia="仿宋" w:hint="eastAsia"/>
                <w:sz w:val="24"/>
                <w:szCs w:val="24"/>
              </w:rPr>
              <w:t>旭光大道</w:t>
            </w:r>
            <w:r>
              <w:rPr>
                <w:rFonts w:eastAsia="仿宋" w:hint="eastAsia"/>
                <w:sz w:val="24"/>
                <w:szCs w:val="24"/>
              </w:rPr>
              <w:t>-</w:t>
            </w:r>
            <w:r>
              <w:rPr>
                <w:rFonts w:eastAsia="仿宋" w:hint="eastAsia"/>
                <w:sz w:val="24"/>
                <w:szCs w:val="24"/>
              </w:rPr>
              <w:t>杨湖路</w:t>
            </w:r>
            <w:r>
              <w:rPr>
                <w:rFonts w:eastAsia="仿宋" w:hint="eastAsia"/>
                <w:sz w:val="24"/>
                <w:szCs w:val="24"/>
              </w:rPr>
              <w:t>-</w:t>
            </w:r>
            <w:r>
              <w:rPr>
                <w:rFonts w:eastAsia="仿宋" w:hint="eastAsia"/>
                <w:sz w:val="24"/>
                <w:szCs w:val="24"/>
              </w:rPr>
              <w:t>吴楚大道</w:t>
            </w:r>
            <w:r>
              <w:rPr>
                <w:rFonts w:eastAsia="仿宋" w:hint="eastAsia"/>
                <w:sz w:val="24"/>
                <w:szCs w:val="24"/>
              </w:rPr>
              <w:t>-</w:t>
            </w:r>
            <w:r>
              <w:rPr>
                <w:rFonts w:eastAsia="仿宋" w:hint="eastAsia"/>
                <w:sz w:val="24"/>
                <w:szCs w:val="24"/>
              </w:rPr>
              <w:t>中心城区规划西边界</w:t>
            </w:r>
          </w:p>
        </w:tc>
        <w:tc>
          <w:tcPr>
            <w:tcW w:w="707" w:type="pct"/>
            <w:tcBorders>
              <w:top w:val="single" w:sz="4" w:space="0" w:color="auto"/>
              <w:left w:val="single" w:sz="4" w:space="0" w:color="auto"/>
              <w:bottom w:val="single" w:sz="4" w:space="0" w:color="auto"/>
              <w:right w:val="single" w:sz="4" w:space="0" w:color="auto"/>
            </w:tcBorders>
            <w:vAlign w:val="center"/>
          </w:tcPr>
          <w:p w14:paraId="03A1655B" w14:textId="77777777" w:rsidR="005E1839" w:rsidRDefault="00000000">
            <w:pPr>
              <w:widowControl/>
              <w:jc w:val="center"/>
              <w:textAlignment w:val="center"/>
              <w:rPr>
                <w:rFonts w:eastAsia="仿宋"/>
                <w:sz w:val="24"/>
                <w:szCs w:val="24"/>
              </w:rPr>
            </w:pPr>
            <w:r>
              <w:rPr>
                <w:color w:val="000000"/>
                <w:kern w:val="0"/>
                <w:sz w:val="22"/>
                <w:szCs w:val="22"/>
                <w:lang w:bidi="ar"/>
              </w:rPr>
              <w:t>4.02</w:t>
            </w:r>
          </w:p>
        </w:tc>
      </w:tr>
      <w:tr w:rsidR="005E1839" w14:paraId="04F4A78E" w14:textId="77777777">
        <w:trPr>
          <w:cantSplit/>
          <w:trHeight w:val="567"/>
          <w:jc w:val="center"/>
        </w:trPr>
        <w:tc>
          <w:tcPr>
            <w:tcW w:w="666" w:type="pct"/>
            <w:vMerge/>
            <w:tcBorders>
              <w:left w:val="single" w:sz="4" w:space="0" w:color="auto"/>
              <w:right w:val="single" w:sz="4" w:space="0" w:color="auto"/>
            </w:tcBorders>
            <w:vAlign w:val="center"/>
          </w:tcPr>
          <w:p w14:paraId="3A581214" w14:textId="77777777" w:rsidR="005E1839" w:rsidRDefault="005E1839">
            <w:pPr>
              <w:adjustRightInd w:val="0"/>
              <w:snapToGrid w:val="0"/>
              <w:rPr>
                <w:rFonts w:eastAsia="仿宋"/>
                <w:sz w:val="24"/>
                <w:szCs w:val="24"/>
              </w:rPr>
            </w:pPr>
          </w:p>
        </w:tc>
        <w:tc>
          <w:tcPr>
            <w:tcW w:w="512" w:type="pct"/>
            <w:tcBorders>
              <w:top w:val="single" w:sz="4" w:space="0" w:color="auto"/>
              <w:left w:val="single" w:sz="4" w:space="0" w:color="auto"/>
              <w:right w:val="single" w:sz="4" w:space="0" w:color="auto"/>
            </w:tcBorders>
            <w:vAlign w:val="center"/>
          </w:tcPr>
          <w:p w14:paraId="5FBA58EA" w14:textId="77777777" w:rsidR="005E1839" w:rsidRDefault="00000000">
            <w:pPr>
              <w:adjustRightInd w:val="0"/>
              <w:snapToGrid w:val="0"/>
              <w:jc w:val="center"/>
              <w:rPr>
                <w:rFonts w:eastAsia="仿宋"/>
                <w:sz w:val="24"/>
                <w:szCs w:val="24"/>
              </w:rPr>
            </w:pPr>
            <w:r>
              <w:rPr>
                <w:rFonts w:eastAsia="仿宋" w:hint="eastAsia"/>
                <w:sz w:val="24"/>
                <w:szCs w:val="24"/>
              </w:rPr>
              <w:t>202</w:t>
            </w:r>
          </w:p>
        </w:tc>
        <w:tc>
          <w:tcPr>
            <w:tcW w:w="3113" w:type="pct"/>
            <w:tcBorders>
              <w:top w:val="single" w:sz="4" w:space="0" w:color="auto"/>
              <w:left w:val="single" w:sz="4" w:space="0" w:color="auto"/>
              <w:bottom w:val="single" w:sz="4" w:space="0" w:color="auto"/>
              <w:right w:val="single" w:sz="4" w:space="0" w:color="auto"/>
            </w:tcBorders>
            <w:vAlign w:val="center"/>
          </w:tcPr>
          <w:p w14:paraId="0AF1E613" w14:textId="77777777" w:rsidR="005E1839" w:rsidRDefault="00000000">
            <w:pPr>
              <w:adjustRightInd w:val="0"/>
              <w:snapToGrid w:val="0"/>
              <w:jc w:val="left"/>
              <w:rPr>
                <w:rFonts w:eastAsia="仿宋"/>
                <w:sz w:val="24"/>
                <w:szCs w:val="24"/>
              </w:rPr>
            </w:pPr>
            <w:r>
              <w:rPr>
                <w:rFonts w:eastAsia="仿宋" w:hint="eastAsia"/>
                <w:sz w:val="24"/>
                <w:szCs w:val="24"/>
              </w:rPr>
              <w:t>四海大道</w:t>
            </w:r>
            <w:r>
              <w:rPr>
                <w:rFonts w:eastAsia="仿宋" w:hint="eastAsia"/>
                <w:sz w:val="24"/>
                <w:szCs w:val="24"/>
              </w:rPr>
              <w:t>-</w:t>
            </w:r>
            <w:r>
              <w:rPr>
                <w:rFonts w:eastAsia="仿宋" w:hint="eastAsia"/>
                <w:sz w:val="24"/>
                <w:szCs w:val="24"/>
              </w:rPr>
              <w:t>旭光大道</w:t>
            </w:r>
            <w:r>
              <w:rPr>
                <w:rFonts w:eastAsia="仿宋" w:hint="eastAsia"/>
                <w:sz w:val="24"/>
                <w:szCs w:val="24"/>
              </w:rPr>
              <w:t>-</w:t>
            </w:r>
            <w:r>
              <w:rPr>
                <w:rFonts w:eastAsia="仿宋" w:hint="eastAsia"/>
                <w:sz w:val="24"/>
                <w:szCs w:val="24"/>
              </w:rPr>
              <w:t>武汉黄石城际铁路</w:t>
            </w:r>
            <w:r>
              <w:rPr>
                <w:rFonts w:eastAsia="仿宋" w:hint="eastAsia"/>
                <w:sz w:val="24"/>
                <w:szCs w:val="24"/>
              </w:rPr>
              <w:t>-</w:t>
            </w:r>
            <w:proofErr w:type="gramStart"/>
            <w:r>
              <w:rPr>
                <w:rFonts w:eastAsia="仿宋" w:hint="eastAsia"/>
                <w:sz w:val="24"/>
                <w:szCs w:val="24"/>
              </w:rPr>
              <w:t>青天湖</w:t>
            </w:r>
            <w:proofErr w:type="gramEnd"/>
            <w:r>
              <w:rPr>
                <w:rFonts w:eastAsia="仿宋" w:hint="eastAsia"/>
                <w:sz w:val="24"/>
                <w:szCs w:val="24"/>
              </w:rPr>
              <w:t>沿岸</w:t>
            </w:r>
            <w:r>
              <w:rPr>
                <w:rFonts w:eastAsia="仿宋" w:hint="eastAsia"/>
                <w:sz w:val="24"/>
                <w:szCs w:val="24"/>
              </w:rPr>
              <w:t>-</w:t>
            </w:r>
            <w:r>
              <w:rPr>
                <w:rFonts w:eastAsia="仿宋" w:hint="eastAsia"/>
                <w:sz w:val="24"/>
                <w:szCs w:val="24"/>
              </w:rPr>
              <w:t>吴楚大道</w:t>
            </w:r>
            <w:r>
              <w:rPr>
                <w:rFonts w:eastAsia="仿宋" w:hint="eastAsia"/>
                <w:sz w:val="24"/>
                <w:szCs w:val="24"/>
              </w:rPr>
              <w:t>-</w:t>
            </w:r>
            <w:r>
              <w:rPr>
                <w:rFonts w:eastAsia="仿宋" w:hint="eastAsia"/>
                <w:sz w:val="24"/>
                <w:szCs w:val="24"/>
              </w:rPr>
              <w:t>四海大道</w:t>
            </w:r>
          </w:p>
        </w:tc>
        <w:tc>
          <w:tcPr>
            <w:tcW w:w="707" w:type="pct"/>
            <w:tcBorders>
              <w:top w:val="single" w:sz="4" w:space="0" w:color="auto"/>
              <w:left w:val="single" w:sz="4" w:space="0" w:color="auto"/>
              <w:bottom w:val="single" w:sz="4" w:space="0" w:color="auto"/>
              <w:right w:val="single" w:sz="4" w:space="0" w:color="auto"/>
            </w:tcBorders>
            <w:vAlign w:val="center"/>
          </w:tcPr>
          <w:p w14:paraId="7D140AF1" w14:textId="77777777" w:rsidR="005E1839" w:rsidRDefault="00000000">
            <w:pPr>
              <w:widowControl/>
              <w:jc w:val="center"/>
              <w:textAlignment w:val="center"/>
              <w:rPr>
                <w:color w:val="000000"/>
                <w:kern w:val="0"/>
                <w:sz w:val="24"/>
                <w:szCs w:val="24"/>
                <w:lang w:bidi="ar"/>
              </w:rPr>
            </w:pPr>
            <w:r>
              <w:rPr>
                <w:color w:val="000000"/>
                <w:kern w:val="0"/>
                <w:sz w:val="22"/>
                <w:szCs w:val="22"/>
                <w:lang w:bidi="ar"/>
              </w:rPr>
              <w:t>2.33</w:t>
            </w:r>
          </w:p>
        </w:tc>
      </w:tr>
      <w:tr w:rsidR="005E1839" w14:paraId="2DEACBE7" w14:textId="77777777">
        <w:trPr>
          <w:cantSplit/>
          <w:trHeight w:val="567"/>
          <w:jc w:val="center"/>
        </w:trPr>
        <w:tc>
          <w:tcPr>
            <w:tcW w:w="666" w:type="pct"/>
            <w:vMerge/>
            <w:tcBorders>
              <w:left w:val="single" w:sz="4" w:space="0" w:color="auto"/>
              <w:right w:val="single" w:sz="4" w:space="0" w:color="auto"/>
            </w:tcBorders>
            <w:vAlign w:val="center"/>
          </w:tcPr>
          <w:p w14:paraId="38CCAA8F"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1EB7FDBA" w14:textId="77777777" w:rsidR="005E1839" w:rsidRDefault="00000000">
            <w:pPr>
              <w:adjustRightInd w:val="0"/>
              <w:snapToGrid w:val="0"/>
              <w:jc w:val="center"/>
              <w:rPr>
                <w:rFonts w:eastAsia="仿宋"/>
                <w:sz w:val="24"/>
                <w:szCs w:val="24"/>
              </w:rPr>
            </w:pPr>
            <w:r>
              <w:rPr>
                <w:rFonts w:eastAsia="仿宋" w:hint="eastAsia"/>
                <w:sz w:val="24"/>
                <w:szCs w:val="24"/>
              </w:rPr>
              <w:t>203</w:t>
            </w:r>
          </w:p>
        </w:tc>
        <w:tc>
          <w:tcPr>
            <w:tcW w:w="3113" w:type="pct"/>
            <w:tcBorders>
              <w:top w:val="single" w:sz="4" w:space="0" w:color="auto"/>
              <w:left w:val="single" w:sz="4" w:space="0" w:color="auto"/>
              <w:bottom w:val="single" w:sz="4" w:space="0" w:color="auto"/>
              <w:right w:val="single" w:sz="4" w:space="0" w:color="auto"/>
            </w:tcBorders>
            <w:vAlign w:val="center"/>
          </w:tcPr>
          <w:p w14:paraId="138D90E1" w14:textId="77777777" w:rsidR="005E1839" w:rsidRDefault="00000000">
            <w:pPr>
              <w:adjustRightInd w:val="0"/>
              <w:snapToGrid w:val="0"/>
              <w:jc w:val="left"/>
              <w:rPr>
                <w:rFonts w:eastAsia="仿宋"/>
                <w:sz w:val="24"/>
                <w:szCs w:val="24"/>
              </w:rPr>
            </w:pPr>
            <w:r>
              <w:rPr>
                <w:rFonts w:eastAsia="仿宋" w:hint="eastAsia"/>
                <w:sz w:val="24"/>
                <w:szCs w:val="24"/>
              </w:rPr>
              <w:t>府元路</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湖北承胜科技有限公司东边界及其延长线</w:t>
            </w:r>
            <w:r>
              <w:rPr>
                <w:rFonts w:eastAsia="仿宋" w:hint="eastAsia"/>
                <w:sz w:val="24"/>
                <w:szCs w:val="24"/>
              </w:rPr>
              <w:t>-</w:t>
            </w:r>
            <w:r>
              <w:rPr>
                <w:rFonts w:eastAsia="仿宋" w:hint="eastAsia"/>
                <w:sz w:val="24"/>
                <w:szCs w:val="24"/>
              </w:rPr>
              <w:t>湖北承胜科技有限公司南边界</w:t>
            </w:r>
            <w:r>
              <w:rPr>
                <w:rFonts w:eastAsia="仿宋" w:hint="eastAsia"/>
                <w:sz w:val="24"/>
                <w:szCs w:val="24"/>
              </w:rPr>
              <w:t>-Y005</w:t>
            </w:r>
            <w:r>
              <w:rPr>
                <w:rFonts w:eastAsia="仿宋" w:hint="eastAsia"/>
                <w:sz w:val="24"/>
                <w:szCs w:val="24"/>
              </w:rPr>
              <w:t>乡道</w:t>
            </w:r>
            <w:r>
              <w:rPr>
                <w:rFonts w:eastAsia="仿宋" w:hint="eastAsia"/>
                <w:sz w:val="24"/>
                <w:szCs w:val="24"/>
              </w:rPr>
              <w:t>-</w:t>
            </w:r>
            <w:r>
              <w:rPr>
                <w:rFonts w:eastAsia="仿宋" w:hint="eastAsia"/>
                <w:sz w:val="24"/>
                <w:szCs w:val="24"/>
              </w:rPr>
              <w:t>鄂州市恒基智能装备制造有限公司南边界</w:t>
            </w:r>
            <w:r>
              <w:rPr>
                <w:rFonts w:eastAsia="仿宋" w:hint="eastAsia"/>
                <w:sz w:val="24"/>
                <w:szCs w:val="24"/>
              </w:rPr>
              <w:t>-</w:t>
            </w:r>
            <w:r>
              <w:rPr>
                <w:rFonts w:eastAsia="仿宋" w:hint="eastAsia"/>
                <w:sz w:val="24"/>
                <w:szCs w:val="24"/>
              </w:rPr>
              <w:t>旭光东路</w:t>
            </w:r>
            <w:r>
              <w:rPr>
                <w:rFonts w:eastAsia="仿宋" w:hint="eastAsia"/>
                <w:sz w:val="24"/>
                <w:szCs w:val="24"/>
              </w:rPr>
              <w:t>-</w:t>
            </w:r>
            <w:r>
              <w:rPr>
                <w:rFonts w:eastAsia="仿宋" w:hint="eastAsia"/>
                <w:sz w:val="24"/>
                <w:szCs w:val="24"/>
              </w:rPr>
              <w:t>府元路</w:t>
            </w:r>
          </w:p>
        </w:tc>
        <w:tc>
          <w:tcPr>
            <w:tcW w:w="707" w:type="pct"/>
            <w:tcBorders>
              <w:top w:val="single" w:sz="4" w:space="0" w:color="auto"/>
              <w:left w:val="single" w:sz="4" w:space="0" w:color="auto"/>
              <w:bottom w:val="single" w:sz="4" w:space="0" w:color="auto"/>
              <w:right w:val="single" w:sz="4" w:space="0" w:color="auto"/>
            </w:tcBorders>
            <w:vAlign w:val="center"/>
          </w:tcPr>
          <w:p w14:paraId="38FBC614" w14:textId="77777777" w:rsidR="005E1839" w:rsidRDefault="00000000">
            <w:pPr>
              <w:widowControl/>
              <w:jc w:val="center"/>
              <w:textAlignment w:val="center"/>
              <w:rPr>
                <w:rFonts w:eastAsia="仿宋"/>
                <w:sz w:val="24"/>
                <w:szCs w:val="24"/>
              </w:rPr>
            </w:pPr>
            <w:r>
              <w:rPr>
                <w:color w:val="000000"/>
                <w:kern w:val="0"/>
                <w:sz w:val="22"/>
                <w:szCs w:val="22"/>
                <w:lang w:bidi="ar"/>
              </w:rPr>
              <w:t>0.56</w:t>
            </w:r>
          </w:p>
        </w:tc>
      </w:tr>
      <w:tr w:rsidR="005E1839" w14:paraId="12D8D704" w14:textId="77777777">
        <w:trPr>
          <w:cantSplit/>
          <w:trHeight w:val="567"/>
          <w:jc w:val="center"/>
        </w:trPr>
        <w:tc>
          <w:tcPr>
            <w:tcW w:w="666" w:type="pct"/>
            <w:vMerge/>
            <w:tcBorders>
              <w:left w:val="single" w:sz="4" w:space="0" w:color="auto"/>
              <w:right w:val="single" w:sz="4" w:space="0" w:color="auto"/>
            </w:tcBorders>
            <w:vAlign w:val="center"/>
          </w:tcPr>
          <w:p w14:paraId="239D2035"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5DE94913" w14:textId="77777777" w:rsidR="005E1839" w:rsidRDefault="00000000">
            <w:pPr>
              <w:adjustRightInd w:val="0"/>
              <w:snapToGrid w:val="0"/>
              <w:jc w:val="center"/>
              <w:rPr>
                <w:rFonts w:eastAsia="仿宋"/>
                <w:sz w:val="24"/>
                <w:szCs w:val="24"/>
              </w:rPr>
            </w:pPr>
            <w:r>
              <w:rPr>
                <w:rFonts w:eastAsia="仿宋" w:hint="eastAsia"/>
                <w:sz w:val="24"/>
                <w:szCs w:val="24"/>
              </w:rPr>
              <w:t>204</w:t>
            </w:r>
          </w:p>
        </w:tc>
        <w:tc>
          <w:tcPr>
            <w:tcW w:w="3113" w:type="pct"/>
            <w:tcBorders>
              <w:top w:val="single" w:sz="4" w:space="0" w:color="auto"/>
              <w:left w:val="single" w:sz="4" w:space="0" w:color="auto"/>
              <w:bottom w:val="single" w:sz="4" w:space="0" w:color="auto"/>
              <w:right w:val="single" w:sz="4" w:space="0" w:color="auto"/>
            </w:tcBorders>
            <w:vAlign w:val="center"/>
          </w:tcPr>
          <w:p w14:paraId="59A5441A" w14:textId="77777777" w:rsidR="005E1839" w:rsidRDefault="00000000">
            <w:pPr>
              <w:adjustRightInd w:val="0"/>
              <w:snapToGrid w:val="0"/>
              <w:jc w:val="left"/>
              <w:rPr>
                <w:rFonts w:eastAsia="仿宋"/>
                <w:sz w:val="24"/>
                <w:szCs w:val="24"/>
              </w:rPr>
            </w:pPr>
            <w:r>
              <w:rPr>
                <w:rFonts w:eastAsia="仿宋" w:hint="eastAsia"/>
                <w:sz w:val="24"/>
                <w:szCs w:val="24"/>
              </w:rPr>
              <w:t>中心城区规划西边界</w:t>
            </w:r>
            <w:r>
              <w:rPr>
                <w:rFonts w:eastAsia="仿宋" w:hint="eastAsia"/>
                <w:sz w:val="24"/>
                <w:szCs w:val="24"/>
              </w:rPr>
              <w:t>-</w:t>
            </w:r>
            <w:r>
              <w:rPr>
                <w:rFonts w:eastAsia="仿宋" w:hint="eastAsia"/>
                <w:sz w:val="24"/>
                <w:szCs w:val="24"/>
              </w:rPr>
              <w:t>沿江大道</w:t>
            </w:r>
            <w:r>
              <w:rPr>
                <w:rFonts w:eastAsia="仿宋" w:hint="eastAsia"/>
                <w:sz w:val="24"/>
                <w:szCs w:val="24"/>
              </w:rPr>
              <w:t>-</w:t>
            </w:r>
            <w:r>
              <w:rPr>
                <w:rFonts w:eastAsia="仿宋" w:hint="eastAsia"/>
                <w:sz w:val="24"/>
                <w:szCs w:val="24"/>
              </w:rPr>
              <w:t>民主路</w:t>
            </w:r>
            <w:r>
              <w:rPr>
                <w:rFonts w:eastAsia="仿宋" w:hint="eastAsia"/>
                <w:sz w:val="24"/>
                <w:szCs w:val="24"/>
              </w:rPr>
              <w:t>-</w:t>
            </w:r>
            <w:proofErr w:type="gramStart"/>
            <w:r>
              <w:rPr>
                <w:rFonts w:eastAsia="仿宋" w:hint="eastAsia"/>
                <w:sz w:val="24"/>
                <w:szCs w:val="24"/>
              </w:rPr>
              <w:t>樊</w:t>
            </w:r>
            <w:proofErr w:type="gramEnd"/>
            <w:r>
              <w:rPr>
                <w:rFonts w:eastAsia="仿宋" w:hint="eastAsia"/>
                <w:sz w:val="24"/>
                <w:szCs w:val="24"/>
              </w:rPr>
              <w:t>口电排站桥</w:t>
            </w:r>
            <w:r>
              <w:rPr>
                <w:rFonts w:eastAsia="仿宋" w:hint="eastAsia"/>
                <w:sz w:val="24"/>
                <w:szCs w:val="24"/>
              </w:rPr>
              <w:t>-</w:t>
            </w:r>
            <w:r>
              <w:rPr>
                <w:rFonts w:eastAsia="仿宋" w:hint="eastAsia"/>
                <w:sz w:val="24"/>
                <w:szCs w:val="24"/>
              </w:rPr>
              <w:t>民主路</w:t>
            </w:r>
            <w:r>
              <w:rPr>
                <w:rFonts w:eastAsia="仿宋" w:hint="eastAsia"/>
                <w:sz w:val="24"/>
                <w:szCs w:val="24"/>
              </w:rPr>
              <w:t>-</w:t>
            </w:r>
            <w:proofErr w:type="gramStart"/>
            <w:r>
              <w:rPr>
                <w:rFonts w:eastAsia="仿宋" w:hint="eastAsia"/>
                <w:sz w:val="24"/>
                <w:szCs w:val="24"/>
              </w:rPr>
              <w:t>樊</w:t>
            </w:r>
            <w:proofErr w:type="gramEnd"/>
            <w:r>
              <w:rPr>
                <w:rFonts w:eastAsia="仿宋" w:hint="eastAsia"/>
                <w:sz w:val="24"/>
                <w:szCs w:val="24"/>
              </w:rPr>
              <w:t>口大闸桥</w:t>
            </w:r>
            <w:r>
              <w:rPr>
                <w:rFonts w:eastAsia="仿宋" w:hint="eastAsia"/>
                <w:sz w:val="24"/>
                <w:szCs w:val="24"/>
              </w:rPr>
              <w:t>-</w:t>
            </w:r>
            <w:r>
              <w:rPr>
                <w:rFonts w:eastAsia="仿宋" w:hint="eastAsia"/>
                <w:sz w:val="24"/>
                <w:szCs w:val="24"/>
              </w:rPr>
              <w:t>武昌鱼路</w:t>
            </w:r>
            <w:r>
              <w:rPr>
                <w:rFonts w:eastAsia="仿宋" w:hint="eastAsia"/>
                <w:sz w:val="24"/>
                <w:szCs w:val="24"/>
              </w:rPr>
              <w:t>-</w:t>
            </w:r>
            <w:r>
              <w:rPr>
                <w:rFonts w:eastAsia="仿宋" w:hint="eastAsia"/>
                <w:sz w:val="24"/>
                <w:szCs w:val="24"/>
              </w:rPr>
              <w:t>武昌大道</w:t>
            </w:r>
            <w:r>
              <w:rPr>
                <w:rFonts w:eastAsia="仿宋" w:hint="eastAsia"/>
                <w:sz w:val="24"/>
                <w:szCs w:val="24"/>
              </w:rPr>
              <w:t>-</w:t>
            </w:r>
            <w:r>
              <w:rPr>
                <w:rFonts w:eastAsia="仿宋" w:hint="eastAsia"/>
                <w:sz w:val="24"/>
                <w:szCs w:val="24"/>
              </w:rPr>
              <w:t>车站路</w:t>
            </w:r>
            <w:r>
              <w:rPr>
                <w:rFonts w:eastAsia="仿宋" w:hint="eastAsia"/>
                <w:sz w:val="24"/>
                <w:szCs w:val="24"/>
              </w:rPr>
              <w:t>-</w:t>
            </w:r>
            <w:r>
              <w:rPr>
                <w:rFonts w:eastAsia="仿宋" w:hint="eastAsia"/>
                <w:sz w:val="24"/>
                <w:szCs w:val="24"/>
              </w:rPr>
              <w:t>朱家</w:t>
            </w:r>
            <w:proofErr w:type="gramStart"/>
            <w:r>
              <w:rPr>
                <w:rFonts w:eastAsia="仿宋" w:hint="eastAsia"/>
                <w:sz w:val="24"/>
                <w:szCs w:val="24"/>
              </w:rPr>
              <w:t>垴</w:t>
            </w:r>
            <w:proofErr w:type="gramEnd"/>
            <w:r>
              <w:rPr>
                <w:rFonts w:eastAsia="仿宋" w:hint="eastAsia"/>
                <w:sz w:val="24"/>
                <w:szCs w:val="24"/>
              </w:rPr>
              <w:t>东街</w:t>
            </w:r>
            <w:r>
              <w:rPr>
                <w:rFonts w:eastAsia="仿宋" w:hint="eastAsia"/>
                <w:sz w:val="24"/>
                <w:szCs w:val="24"/>
              </w:rPr>
              <w:t>-S239-</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梁华路南</w:t>
            </w:r>
            <w:r>
              <w:rPr>
                <w:rFonts w:eastAsia="仿宋" w:hint="eastAsia"/>
                <w:sz w:val="24"/>
                <w:szCs w:val="24"/>
              </w:rPr>
              <w:t>-</w:t>
            </w:r>
            <w:r>
              <w:rPr>
                <w:rFonts w:eastAsia="仿宋" w:hint="eastAsia"/>
                <w:sz w:val="24"/>
                <w:szCs w:val="24"/>
              </w:rPr>
              <w:t>梁华路北</w:t>
            </w:r>
            <w:r>
              <w:rPr>
                <w:rFonts w:eastAsia="仿宋" w:hint="eastAsia"/>
                <w:sz w:val="24"/>
                <w:szCs w:val="24"/>
              </w:rPr>
              <w:t>-</w:t>
            </w:r>
            <w:r>
              <w:rPr>
                <w:rFonts w:eastAsia="仿宋" w:hint="eastAsia"/>
                <w:sz w:val="24"/>
                <w:szCs w:val="24"/>
              </w:rPr>
              <w:t>梁化路南</w:t>
            </w:r>
            <w:r>
              <w:rPr>
                <w:rFonts w:eastAsia="仿宋" w:hint="eastAsia"/>
                <w:sz w:val="24"/>
                <w:szCs w:val="24"/>
              </w:rPr>
              <w:t>-</w:t>
            </w:r>
            <w:r>
              <w:rPr>
                <w:rFonts w:eastAsia="仿宋" w:hint="eastAsia"/>
                <w:sz w:val="24"/>
                <w:szCs w:val="24"/>
              </w:rPr>
              <w:t>悦科（湖北）数据中心西边界及其延长线</w:t>
            </w:r>
            <w:r>
              <w:rPr>
                <w:rFonts w:eastAsia="仿宋" w:hint="eastAsia"/>
                <w:sz w:val="24"/>
                <w:szCs w:val="24"/>
              </w:rPr>
              <w:t>-</w:t>
            </w:r>
            <w:r>
              <w:rPr>
                <w:rFonts w:eastAsia="仿宋" w:hint="eastAsia"/>
                <w:sz w:val="24"/>
                <w:szCs w:val="24"/>
              </w:rPr>
              <w:t>吴楚大道</w:t>
            </w:r>
            <w:r>
              <w:rPr>
                <w:rFonts w:eastAsia="仿宋" w:hint="eastAsia"/>
                <w:sz w:val="24"/>
                <w:szCs w:val="24"/>
              </w:rPr>
              <w:t>-</w:t>
            </w:r>
            <w:r>
              <w:rPr>
                <w:rFonts w:eastAsia="仿宋" w:hint="eastAsia"/>
                <w:sz w:val="24"/>
                <w:szCs w:val="24"/>
              </w:rPr>
              <w:t>周家海沿岸</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中心城区规划西边界</w:t>
            </w:r>
          </w:p>
        </w:tc>
        <w:tc>
          <w:tcPr>
            <w:tcW w:w="707" w:type="pct"/>
            <w:tcBorders>
              <w:top w:val="single" w:sz="4" w:space="0" w:color="auto"/>
              <w:left w:val="single" w:sz="4" w:space="0" w:color="auto"/>
              <w:bottom w:val="single" w:sz="4" w:space="0" w:color="auto"/>
              <w:right w:val="single" w:sz="4" w:space="0" w:color="auto"/>
            </w:tcBorders>
            <w:vAlign w:val="center"/>
          </w:tcPr>
          <w:p w14:paraId="3432905C" w14:textId="77777777" w:rsidR="005E1839" w:rsidRDefault="00000000">
            <w:pPr>
              <w:widowControl/>
              <w:jc w:val="center"/>
              <w:textAlignment w:val="center"/>
              <w:rPr>
                <w:rFonts w:eastAsia="仿宋"/>
                <w:sz w:val="24"/>
                <w:szCs w:val="24"/>
              </w:rPr>
            </w:pPr>
            <w:r>
              <w:rPr>
                <w:color w:val="000000"/>
                <w:kern w:val="0"/>
                <w:sz w:val="22"/>
                <w:szCs w:val="22"/>
                <w:lang w:bidi="ar"/>
              </w:rPr>
              <w:t>10.85</w:t>
            </w:r>
          </w:p>
        </w:tc>
      </w:tr>
      <w:tr w:rsidR="005E1839" w14:paraId="5ECBD674" w14:textId="77777777">
        <w:trPr>
          <w:cantSplit/>
          <w:trHeight w:val="567"/>
          <w:jc w:val="center"/>
        </w:trPr>
        <w:tc>
          <w:tcPr>
            <w:tcW w:w="666" w:type="pct"/>
            <w:vMerge/>
            <w:tcBorders>
              <w:left w:val="single" w:sz="4" w:space="0" w:color="auto"/>
              <w:right w:val="single" w:sz="4" w:space="0" w:color="auto"/>
            </w:tcBorders>
            <w:vAlign w:val="center"/>
          </w:tcPr>
          <w:p w14:paraId="23BD73C5"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360F12B3" w14:textId="77777777" w:rsidR="005E1839" w:rsidRDefault="00000000">
            <w:pPr>
              <w:adjustRightInd w:val="0"/>
              <w:snapToGrid w:val="0"/>
              <w:jc w:val="center"/>
              <w:rPr>
                <w:rFonts w:eastAsia="仿宋"/>
                <w:sz w:val="24"/>
                <w:szCs w:val="24"/>
              </w:rPr>
            </w:pPr>
            <w:r>
              <w:rPr>
                <w:rFonts w:eastAsia="仿宋" w:hint="eastAsia"/>
                <w:sz w:val="24"/>
                <w:szCs w:val="24"/>
              </w:rPr>
              <w:t>205</w:t>
            </w:r>
          </w:p>
        </w:tc>
        <w:tc>
          <w:tcPr>
            <w:tcW w:w="3113" w:type="pct"/>
            <w:tcBorders>
              <w:top w:val="single" w:sz="4" w:space="0" w:color="auto"/>
              <w:left w:val="single" w:sz="4" w:space="0" w:color="auto"/>
              <w:bottom w:val="single" w:sz="4" w:space="0" w:color="auto"/>
              <w:right w:val="single" w:sz="4" w:space="0" w:color="auto"/>
            </w:tcBorders>
            <w:vAlign w:val="center"/>
          </w:tcPr>
          <w:p w14:paraId="7B4D3776" w14:textId="77777777" w:rsidR="005E1839" w:rsidRDefault="00000000">
            <w:pPr>
              <w:adjustRightInd w:val="0"/>
              <w:snapToGrid w:val="0"/>
              <w:jc w:val="left"/>
              <w:rPr>
                <w:rFonts w:eastAsia="仿宋"/>
                <w:sz w:val="24"/>
                <w:szCs w:val="24"/>
              </w:rPr>
            </w:pPr>
            <w:r>
              <w:rPr>
                <w:rFonts w:eastAsia="仿宋" w:hint="eastAsia"/>
                <w:sz w:val="24"/>
                <w:szCs w:val="24"/>
              </w:rPr>
              <w:t>沿江大道</w:t>
            </w:r>
            <w:r>
              <w:rPr>
                <w:rFonts w:eastAsia="仿宋" w:hint="eastAsia"/>
                <w:sz w:val="24"/>
                <w:szCs w:val="24"/>
              </w:rPr>
              <w:t>-</w:t>
            </w:r>
            <w:r>
              <w:rPr>
                <w:rFonts w:eastAsia="仿宋" w:hint="eastAsia"/>
                <w:sz w:val="24"/>
                <w:szCs w:val="24"/>
              </w:rPr>
              <w:t>凤凰路</w:t>
            </w:r>
            <w:r>
              <w:rPr>
                <w:rFonts w:eastAsia="仿宋" w:hint="eastAsia"/>
                <w:sz w:val="24"/>
                <w:szCs w:val="24"/>
              </w:rPr>
              <w:t>-</w:t>
            </w:r>
            <w:r>
              <w:rPr>
                <w:rFonts w:eastAsia="仿宋" w:hint="eastAsia"/>
                <w:sz w:val="24"/>
                <w:szCs w:val="24"/>
              </w:rPr>
              <w:t>滨湖北路</w:t>
            </w:r>
            <w:r>
              <w:rPr>
                <w:rFonts w:eastAsia="仿宋" w:hint="eastAsia"/>
                <w:sz w:val="24"/>
                <w:szCs w:val="24"/>
              </w:rPr>
              <w:t>-</w:t>
            </w:r>
            <w:r>
              <w:rPr>
                <w:rFonts w:eastAsia="仿宋" w:hint="eastAsia"/>
                <w:sz w:val="24"/>
                <w:szCs w:val="24"/>
              </w:rPr>
              <w:t>滨湖西路</w:t>
            </w:r>
            <w:r>
              <w:rPr>
                <w:rFonts w:eastAsia="仿宋" w:hint="eastAsia"/>
                <w:sz w:val="24"/>
                <w:szCs w:val="24"/>
              </w:rPr>
              <w:t>-</w:t>
            </w:r>
            <w:r>
              <w:rPr>
                <w:rFonts w:eastAsia="仿宋" w:hint="eastAsia"/>
                <w:sz w:val="24"/>
                <w:szCs w:val="24"/>
              </w:rPr>
              <w:t>广山路及其延长线</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吴楚大道</w:t>
            </w:r>
            <w:r>
              <w:rPr>
                <w:rFonts w:eastAsia="仿宋" w:hint="eastAsia"/>
                <w:sz w:val="24"/>
                <w:szCs w:val="24"/>
              </w:rPr>
              <w:t>-</w:t>
            </w:r>
            <w:r>
              <w:rPr>
                <w:rFonts w:eastAsia="仿宋" w:hint="eastAsia"/>
                <w:sz w:val="24"/>
                <w:szCs w:val="24"/>
              </w:rPr>
              <w:t>江碧路</w:t>
            </w:r>
            <w:r>
              <w:rPr>
                <w:rFonts w:eastAsia="仿宋" w:hint="eastAsia"/>
                <w:sz w:val="24"/>
                <w:szCs w:val="24"/>
              </w:rPr>
              <w:t>-</w:t>
            </w:r>
            <w:r>
              <w:rPr>
                <w:rFonts w:eastAsia="仿宋" w:hint="eastAsia"/>
                <w:sz w:val="24"/>
                <w:szCs w:val="24"/>
              </w:rPr>
              <w:t>武昌大道</w:t>
            </w:r>
            <w:r>
              <w:rPr>
                <w:rFonts w:eastAsia="仿宋" w:hint="eastAsia"/>
                <w:sz w:val="24"/>
                <w:szCs w:val="24"/>
              </w:rPr>
              <w:t>-</w:t>
            </w:r>
            <w:r>
              <w:rPr>
                <w:rFonts w:eastAsia="仿宋" w:hint="eastAsia"/>
                <w:sz w:val="24"/>
                <w:szCs w:val="24"/>
              </w:rPr>
              <w:t>寒溪路</w:t>
            </w:r>
            <w:r>
              <w:rPr>
                <w:rFonts w:eastAsia="仿宋" w:hint="eastAsia"/>
                <w:sz w:val="24"/>
                <w:szCs w:val="24"/>
              </w:rPr>
              <w:t>-</w:t>
            </w:r>
            <w:r>
              <w:rPr>
                <w:rFonts w:eastAsia="仿宋" w:hint="eastAsia"/>
                <w:sz w:val="24"/>
                <w:szCs w:val="24"/>
              </w:rPr>
              <w:t>沿江大道</w:t>
            </w:r>
          </w:p>
        </w:tc>
        <w:tc>
          <w:tcPr>
            <w:tcW w:w="707" w:type="pct"/>
            <w:tcBorders>
              <w:top w:val="single" w:sz="4" w:space="0" w:color="auto"/>
              <w:left w:val="single" w:sz="4" w:space="0" w:color="auto"/>
              <w:bottom w:val="single" w:sz="4" w:space="0" w:color="auto"/>
              <w:right w:val="single" w:sz="4" w:space="0" w:color="auto"/>
            </w:tcBorders>
            <w:vAlign w:val="center"/>
          </w:tcPr>
          <w:p w14:paraId="5C55B349" w14:textId="77777777" w:rsidR="005E1839" w:rsidRDefault="00000000">
            <w:pPr>
              <w:widowControl/>
              <w:jc w:val="center"/>
              <w:textAlignment w:val="center"/>
              <w:rPr>
                <w:rFonts w:eastAsia="仿宋"/>
                <w:sz w:val="24"/>
                <w:szCs w:val="24"/>
              </w:rPr>
            </w:pPr>
            <w:r>
              <w:rPr>
                <w:color w:val="000000"/>
                <w:kern w:val="0"/>
                <w:sz w:val="22"/>
                <w:szCs w:val="22"/>
                <w:lang w:bidi="ar"/>
              </w:rPr>
              <w:t>7.96</w:t>
            </w:r>
          </w:p>
        </w:tc>
      </w:tr>
      <w:tr w:rsidR="005E1839" w14:paraId="317E1CD1" w14:textId="77777777">
        <w:trPr>
          <w:cantSplit/>
          <w:trHeight w:val="567"/>
          <w:jc w:val="center"/>
        </w:trPr>
        <w:tc>
          <w:tcPr>
            <w:tcW w:w="666" w:type="pct"/>
            <w:vMerge/>
            <w:tcBorders>
              <w:left w:val="single" w:sz="4" w:space="0" w:color="auto"/>
              <w:right w:val="single" w:sz="4" w:space="0" w:color="auto"/>
            </w:tcBorders>
            <w:vAlign w:val="center"/>
          </w:tcPr>
          <w:p w14:paraId="4CEEFF4D"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07C4FAAD" w14:textId="77777777" w:rsidR="005E1839" w:rsidRDefault="00000000">
            <w:pPr>
              <w:adjustRightInd w:val="0"/>
              <w:snapToGrid w:val="0"/>
              <w:jc w:val="center"/>
              <w:rPr>
                <w:rFonts w:eastAsia="仿宋"/>
                <w:sz w:val="24"/>
                <w:szCs w:val="24"/>
              </w:rPr>
            </w:pPr>
            <w:r>
              <w:rPr>
                <w:rFonts w:eastAsia="仿宋" w:hint="eastAsia"/>
                <w:sz w:val="24"/>
                <w:szCs w:val="24"/>
              </w:rPr>
              <w:t>206</w:t>
            </w:r>
          </w:p>
        </w:tc>
        <w:tc>
          <w:tcPr>
            <w:tcW w:w="3113" w:type="pct"/>
            <w:tcBorders>
              <w:top w:val="single" w:sz="4" w:space="0" w:color="auto"/>
              <w:left w:val="single" w:sz="4" w:space="0" w:color="auto"/>
              <w:bottom w:val="single" w:sz="4" w:space="0" w:color="auto"/>
              <w:right w:val="single" w:sz="4" w:space="0" w:color="auto"/>
            </w:tcBorders>
            <w:vAlign w:val="center"/>
          </w:tcPr>
          <w:p w14:paraId="2AD18030" w14:textId="77777777" w:rsidR="005E1839" w:rsidRDefault="00000000">
            <w:pPr>
              <w:adjustRightInd w:val="0"/>
              <w:snapToGrid w:val="0"/>
              <w:jc w:val="left"/>
              <w:rPr>
                <w:rFonts w:eastAsia="仿宋"/>
                <w:sz w:val="24"/>
                <w:szCs w:val="24"/>
              </w:rPr>
            </w:pPr>
            <w:r>
              <w:rPr>
                <w:rFonts w:eastAsia="仿宋" w:hint="eastAsia"/>
                <w:sz w:val="24"/>
                <w:szCs w:val="24"/>
              </w:rPr>
              <w:t>武鄂高速</w:t>
            </w:r>
            <w:r>
              <w:rPr>
                <w:rFonts w:eastAsia="仿宋" w:hint="eastAsia"/>
                <w:sz w:val="24"/>
                <w:szCs w:val="24"/>
              </w:rPr>
              <w:t>-</w:t>
            </w:r>
            <w:r>
              <w:rPr>
                <w:rFonts w:eastAsia="仿宋" w:hint="eastAsia"/>
                <w:sz w:val="24"/>
                <w:szCs w:val="24"/>
              </w:rPr>
              <w:t>中心城区规划东边界</w:t>
            </w:r>
            <w:r>
              <w:rPr>
                <w:rFonts w:eastAsia="仿宋" w:hint="eastAsia"/>
                <w:sz w:val="24"/>
                <w:szCs w:val="24"/>
              </w:rPr>
              <w:t>-</w:t>
            </w:r>
            <w:r>
              <w:rPr>
                <w:rFonts w:eastAsia="仿宋" w:hint="eastAsia"/>
                <w:sz w:val="24"/>
                <w:szCs w:val="24"/>
              </w:rPr>
              <w:t>沪渝高速</w:t>
            </w:r>
            <w:r>
              <w:rPr>
                <w:rFonts w:eastAsia="仿宋" w:hint="eastAsia"/>
                <w:sz w:val="24"/>
                <w:szCs w:val="24"/>
              </w:rPr>
              <w:t>-</w:t>
            </w:r>
            <w:r>
              <w:rPr>
                <w:rFonts w:eastAsia="仿宋" w:hint="eastAsia"/>
                <w:sz w:val="24"/>
                <w:szCs w:val="24"/>
              </w:rPr>
              <w:t>中心城区规划西边界</w:t>
            </w:r>
            <w:r>
              <w:rPr>
                <w:rFonts w:eastAsia="仿宋" w:hint="eastAsia"/>
                <w:sz w:val="24"/>
                <w:szCs w:val="24"/>
              </w:rPr>
              <w:t>-</w:t>
            </w:r>
            <w:r>
              <w:rPr>
                <w:rFonts w:eastAsia="仿宋" w:hint="eastAsia"/>
                <w:sz w:val="24"/>
                <w:szCs w:val="24"/>
              </w:rPr>
              <w:t>武鄂高速</w:t>
            </w:r>
          </w:p>
        </w:tc>
        <w:tc>
          <w:tcPr>
            <w:tcW w:w="707" w:type="pct"/>
            <w:tcBorders>
              <w:top w:val="single" w:sz="4" w:space="0" w:color="auto"/>
              <w:left w:val="single" w:sz="4" w:space="0" w:color="auto"/>
              <w:bottom w:val="single" w:sz="4" w:space="0" w:color="auto"/>
              <w:right w:val="single" w:sz="4" w:space="0" w:color="auto"/>
            </w:tcBorders>
            <w:vAlign w:val="center"/>
          </w:tcPr>
          <w:p w14:paraId="422F73E6" w14:textId="77777777" w:rsidR="005E1839" w:rsidRDefault="00000000">
            <w:pPr>
              <w:widowControl/>
              <w:jc w:val="center"/>
              <w:textAlignment w:val="center"/>
              <w:rPr>
                <w:rFonts w:eastAsia="仿宋"/>
                <w:sz w:val="24"/>
                <w:szCs w:val="24"/>
              </w:rPr>
            </w:pPr>
            <w:r>
              <w:rPr>
                <w:color w:val="000000"/>
                <w:kern w:val="0"/>
                <w:sz w:val="22"/>
                <w:szCs w:val="22"/>
                <w:lang w:bidi="ar"/>
              </w:rPr>
              <w:t>13.40</w:t>
            </w:r>
          </w:p>
        </w:tc>
      </w:tr>
      <w:tr w:rsidR="005E1839" w14:paraId="7B36C339" w14:textId="77777777">
        <w:trPr>
          <w:cantSplit/>
          <w:trHeight w:val="567"/>
          <w:jc w:val="center"/>
        </w:trPr>
        <w:tc>
          <w:tcPr>
            <w:tcW w:w="666" w:type="pct"/>
            <w:vMerge/>
            <w:tcBorders>
              <w:left w:val="single" w:sz="4" w:space="0" w:color="auto"/>
              <w:right w:val="single" w:sz="4" w:space="0" w:color="auto"/>
            </w:tcBorders>
            <w:vAlign w:val="center"/>
          </w:tcPr>
          <w:p w14:paraId="4E2444BC"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606DACB9" w14:textId="77777777" w:rsidR="005E1839" w:rsidRDefault="00000000">
            <w:pPr>
              <w:adjustRightInd w:val="0"/>
              <w:snapToGrid w:val="0"/>
              <w:jc w:val="center"/>
              <w:rPr>
                <w:rFonts w:eastAsia="仿宋"/>
                <w:sz w:val="24"/>
                <w:szCs w:val="24"/>
              </w:rPr>
            </w:pPr>
            <w:r>
              <w:rPr>
                <w:rFonts w:eastAsia="仿宋" w:hint="eastAsia"/>
                <w:sz w:val="24"/>
                <w:szCs w:val="24"/>
              </w:rPr>
              <w:t>207</w:t>
            </w:r>
          </w:p>
        </w:tc>
        <w:tc>
          <w:tcPr>
            <w:tcW w:w="3113" w:type="pct"/>
            <w:tcBorders>
              <w:top w:val="single" w:sz="4" w:space="0" w:color="auto"/>
              <w:left w:val="single" w:sz="4" w:space="0" w:color="auto"/>
              <w:bottom w:val="single" w:sz="4" w:space="0" w:color="auto"/>
              <w:right w:val="single" w:sz="4" w:space="0" w:color="auto"/>
            </w:tcBorders>
            <w:vAlign w:val="center"/>
          </w:tcPr>
          <w:p w14:paraId="6A881989" w14:textId="77777777" w:rsidR="005E1839" w:rsidRDefault="00000000">
            <w:pPr>
              <w:adjustRightInd w:val="0"/>
              <w:snapToGrid w:val="0"/>
              <w:jc w:val="left"/>
              <w:rPr>
                <w:rFonts w:eastAsia="仿宋"/>
                <w:sz w:val="24"/>
                <w:szCs w:val="24"/>
              </w:rPr>
            </w:pPr>
            <w:r>
              <w:rPr>
                <w:rFonts w:eastAsia="仿宋" w:hint="eastAsia"/>
                <w:sz w:val="24"/>
                <w:szCs w:val="24"/>
              </w:rPr>
              <w:t>沿江大道</w:t>
            </w:r>
            <w:r>
              <w:rPr>
                <w:rFonts w:eastAsia="仿宋" w:hint="eastAsia"/>
                <w:sz w:val="24"/>
                <w:szCs w:val="24"/>
              </w:rPr>
              <w:t>-</w:t>
            </w:r>
            <w:r>
              <w:rPr>
                <w:rFonts w:eastAsia="仿宋" w:hint="eastAsia"/>
                <w:sz w:val="24"/>
                <w:szCs w:val="24"/>
              </w:rPr>
              <w:t>鄂黄第二过江通道</w:t>
            </w:r>
            <w:r>
              <w:rPr>
                <w:rFonts w:eastAsia="仿宋" w:hint="eastAsia"/>
                <w:sz w:val="24"/>
                <w:szCs w:val="24"/>
              </w:rPr>
              <w:t>-</w:t>
            </w:r>
            <w:r>
              <w:rPr>
                <w:rFonts w:eastAsia="仿宋" w:hint="eastAsia"/>
                <w:sz w:val="24"/>
                <w:szCs w:val="24"/>
              </w:rPr>
              <w:t>中心城区规划南边界</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鄂州大道</w:t>
            </w:r>
            <w:r>
              <w:rPr>
                <w:rFonts w:eastAsia="仿宋" w:hint="eastAsia"/>
                <w:sz w:val="24"/>
                <w:szCs w:val="24"/>
              </w:rPr>
              <w:t>-</w:t>
            </w:r>
            <w:r>
              <w:rPr>
                <w:rFonts w:eastAsia="仿宋" w:hint="eastAsia"/>
                <w:sz w:val="24"/>
                <w:szCs w:val="24"/>
              </w:rPr>
              <w:t>葛山大道</w:t>
            </w:r>
            <w:r>
              <w:rPr>
                <w:rFonts w:eastAsia="仿宋" w:hint="eastAsia"/>
                <w:sz w:val="24"/>
                <w:szCs w:val="24"/>
              </w:rPr>
              <w:t>-</w:t>
            </w:r>
            <w:r>
              <w:rPr>
                <w:rFonts w:eastAsia="仿宋" w:hint="eastAsia"/>
                <w:sz w:val="24"/>
                <w:szCs w:val="24"/>
              </w:rPr>
              <w:t>大桥路</w:t>
            </w:r>
            <w:r>
              <w:rPr>
                <w:rFonts w:eastAsia="仿宋" w:hint="eastAsia"/>
                <w:sz w:val="24"/>
                <w:szCs w:val="24"/>
              </w:rPr>
              <w:t>-</w:t>
            </w:r>
            <w:r>
              <w:rPr>
                <w:rFonts w:eastAsia="仿宋" w:hint="eastAsia"/>
                <w:sz w:val="24"/>
                <w:szCs w:val="24"/>
              </w:rPr>
              <w:t>临空大道</w:t>
            </w:r>
            <w:r>
              <w:rPr>
                <w:rFonts w:eastAsia="仿宋" w:hint="eastAsia"/>
                <w:sz w:val="24"/>
                <w:szCs w:val="24"/>
              </w:rPr>
              <w:t>-</w:t>
            </w:r>
            <w:r>
              <w:rPr>
                <w:rFonts w:eastAsia="仿宋" w:hint="eastAsia"/>
                <w:sz w:val="24"/>
                <w:szCs w:val="24"/>
              </w:rPr>
              <w:t>鄂州球团铁路专线</w:t>
            </w:r>
            <w:r>
              <w:rPr>
                <w:rFonts w:eastAsia="仿宋" w:hint="eastAsia"/>
                <w:sz w:val="24"/>
                <w:szCs w:val="24"/>
              </w:rPr>
              <w:t>-</w:t>
            </w:r>
            <w:r>
              <w:rPr>
                <w:rFonts w:eastAsia="仿宋" w:hint="eastAsia"/>
                <w:sz w:val="24"/>
                <w:szCs w:val="24"/>
              </w:rPr>
              <w:t>将军大道</w:t>
            </w:r>
            <w:r>
              <w:rPr>
                <w:rFonts w:eastAsia="仿宋" w:hint="eastAsia"/>
                <w:sz w:val="24"/>
                <w:szCs w:val="24"/>
              </w:rPr>
              <w:t>-</w:t>
            </w:r>
            <w:r>
              <w:rPr>
                <w:rFonts w:eastAsia="仿宋" w:hint="eastAsia"/>
                <w:sz w:val="24"/>
                <w:szCs w:val="24"/>
              </w:rPr>
              <w:t>鄂东大道</w:t>
            </w:r>
            <w:r>
              <w:rPr>
                <w:rFonts w:eastAsia="仿宋" w:hint="eastAsia"/>
                <w:sz w:val="24"/>
                <w:szCs w:val="24"/>
              </w:rPr>
              <w:t>-</w:t>
            </w:r>
            <w:r>
              <w:rPr>
                <w:rFonts w:eastAsia="仿宋" w:hint="eastAsia"/>
                <w:sz w:val="24"/>
                <w:szCs w:val="24"/>
              </w:rPr>
              <w:t>司徒路</w:t>
            </w:r>
            <w:r>
              <w:rPr>
                <w:rFonts w:eastAsia="仿宋" w:hint="eastAsia"/>
                <w:sz w:val="24"/>
                <w:szCs w:val="24"/>
              </w:rPr>
              <w:t>-</w:t>
            </w:r>
            <w:r>
              <w:rPr>
                <w:rFonts w:eastAsia="仿宋" w:hint="eastAsia"/>
                <w:sz w:val="24"/>
                <w:szCs w:val="24"/>
              </w:rPr>
              <w:t>武昌大道</w:t>
            </w:r>
            <w:r>
              <w:rPr>
                <w:rFonts w:eastAsia="仿宋" w:hint="eastAsia"/>
                <w:sz w:val="24"/>
                <w:szCs w:val="24"/>
              </w:rPr>
              <w:t>-</w:t>
            </w:r>
            <w:r>
              <w:rPr>
                <w:rFonts w:eastAsia="仿宋" w:hint="eastAsia"/>
                <w:sz w:val="24"/>
                <w:szCs w:val="24"/>
              </w:rPr>
              <w:t>鄂黄长江大桥</w:t>
            </w:r>
            <w:r>
              <w:rPr>
                <w:rFonts w:eastAsia="仿宋" w:hint="eastAsia"/>
                <w:sz w:val="24"/>
                <w:szCs w:val="24"/>
              </w:rPr>
              <w:t>-</w:t>
            </w:r>
            <w:r>
              <w:rPr>
                <w:rFonts w:eastAsia="仿宋" w:hint="eastAsia"/>
                <w:sz w:val="24"/>
                <w:szCs w:val="24"/>
              </w:rPr>
              <w:t>沿江大道</w:t>
            </w:r>
          </w:p>
          <w:p w14:paraId="02487EEE" w14:textId="77777777" w:rsidR="005E1839" w:rsidRDefault="00000000">
            <w:pPr>
              <w:adjustRightInd w:val="0"/>
              <w:snapToGrid w:val="0"/>
              <w:rPr>
                <w:rFonts w:eastAsia="仿宋"/>
                <w:sz w:val="24"/>
                <w:szCs w:val="24"/>
              </w:rPr>
            </w:pPr>
            <w:r>
              <w:rPr>
                <w:rFonts w:eastAsia="仿宋" w:hint="eastAsia"/>
                <w:sz w:val="24"/>
                <w:szCs w:val="24"/>
              </w:rPr>
              <w:t>（不包含</w:t>
            </w:r>
            <w:r>
              <w:rPr>
                <w:rFonts w:eastAsia="仿宋" w:hint="eastAsia"/>
                <w:sz w:val="24"/>
                <w:szCs w:val="24"/>
              </w:rPr>
              <w:t>304</w:t>
            </w:r>
            <w:r>
              <w:rPr>
                <w:rFonts w:eastAsia="仿宋" w:hint="eastAsia"/>
                <w:sz w:val="24"/>
                <w:szCs w:val="24"/>
              </w:rPr>
              <w:t>、</w:t>
            </w:r>
            <w:r>
              <w:rPr>
                <w:rFonts w:eastAsia="仿宋" w:hint="eastAsia"/>
                <w:sz w:val="24"/>
                <w:szCs w:val="24"/>
              </w:rPr>
              <w:t>305</w:t>
            </w:r>
            <w:r>
              <w:rPr>
                <w:rFonts w:eastAsia="仿宋" w:hint="eastAsia"/>
                <w:sz w:val="24"/>
                <w:szCs w:val="24"/>
              </w:rPr>
              <w:t>区域）</w:t>
            </w:r>
          </w:p>
        </w:tc>
        <w:tc>
          <w:tcPr>
            <w:tcW w:w="707" w:type="pct"/>
            <w:tcBorders>
              <w:top w:val="single" w:sz="4" w:space="0" w:color="auto"/>
              <w:left w:val="single" w:sz="4" w:space="0" w:color="auto"/>
              <w:bottom w:val="single" w:sz="4" w:space="0" w:color="auto"/>
              <w:right w:val="single" w:sz="4" w:space="0" w:color="auto"/>
            </w:tcBorders>
            <w:vAlign w:val="center"/>
          </w:tcPr>
          <w:p w14:paraId="323A21FD" w14:textId="77777777" w:rsidR="005E1839" w:rsidRDefault="00000000">
            <w:pPr>
              <w:widowControl/>
              <w:jc w:val="center"/>
              <w:textAlignment w:val="center"/>
              <w:rPr>
                <w:rFonts w:eastAsia="仿宋"/>
                <w:sz w:val="24"/>
                <w:szCs w:val="24"/>
              </w:rPr>
            </w:pPr>
            <w:r>
              <w:rPr>
                <w:color w:val="000000"/>
                <w:kern w:val="0"/>
                <w:sz w:val="22"/>
                <w:szCs w:val="22"/>
                <w:lang w:bidi="ar"/>
              </w:rPr>
              <w:t>27.34</w:t>
            </w:r>
          </w:p>
        </w:tc>
      </w:tr>
      <w:tr w:rsidR="005E1839" w14:paraId="1564DB50" w14:textId="77777777">
        <w:trPr>
          <w:cantSplit/>
          <w:trHeight w:val="567"/>
          <w:jc w:val="center"/>
        </w:trPr>
        <w:tc>
          <w:tcPr>
            <w:tcW w:w="666" w:type="pct"/>
            <w:vMerge/>
            <w:tcBorders>
              <w:left w:val="single" w:sz="4" w:space="0" w:color="auto"/>
              <w:right w:val="single" w:sz="4" w:space="0" w:color="auto"/>
            </w:tcBorders>
            <w:vAlign w:val="center"/>
          </w:tcPr>
          <w:p w14:paraId="7EEC4A27"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49E5C276" w14:textId="77777777" w:rsidR="005E1839" w:rsidRDefault="00000000">
            <w:pPr>
              <w:adjustRightInd w:val="0"/>
              <w:snapToGrid w:val="0"/>
              <w:jc w:val="center"/>
              <w:rPr>
                <w:rFonts w:eastAsia="仿宋"/>
                <w:sz w:val="24"/>
                <w:szCs w:val="24"/>
              </w:rPr>
            </w:pPr>
            <w:r>
              <w:rPr>
                <w:rFonts w:eastAsia="仿宋" w:hint="eastAsia"/>
                <w:sz w:val="24"/>
                <w:szCs w:val="24"/>
              </w:rPr>
              <w:t>208</w:t>
            </w:r>
          </w:p>
        </w:tc>
        <w:tc>
          <w:tcPr>
            <w:tcW w:w="3113" w:type="pct"/>
            <w:tcBorders>
              <w:top w:val="single" w:sz="4" w:space="0" w:color="auto"/>
              <w:left w:val="single" w:sz="4" w:space="0" w:color="auto"/>
              <w:bottom w:val="single" w:sz="4" w:space="0" w:color="auto"/>
              <w:right w:val="single" w:sz="4" w:space="0" w:color="auto"/>
            </w:tcBorders>
            <w:vAlign w:val="center"/>
          </w:tcPr>
          <w:p w14:paraId="0E62124B" w14:textId="77777777" w:rsidR="005E1839" w:rsidRDefault="00000000">
            <w:pPr>
              <w:adjustRightInd w:val="0"/>
              <w:snapToGrid w:val="0"/>
              <w:rPr>
                <w:rFonts w:eastAsia="仿宋"/>
                <w:sz w:val="24"/>
                <w:szCs w:val="24"/>
              </w:rPr>
            </w:pPr>
            <w:r>
              <w:rPr>
                <w:rFonts w:eastAsia="仿宋" w:hint="eastAsia"/>
                <w:sz w:val="24"/>
                <w:szCs w:val="24"/>
              </w:rPr>
              <w:t>鄂黄第二过江通道</w:t>
            </w:r>
            <w:r>
              <w:rPr>
                <w:rFonts w:eastAsia="仿宋" w:hint="eastAsia"/>
                <w:sz w:val="24"/>
                <w:szCs w:val="24"/>
              </w:rPr>
              <w:t>-</w:t>
            </w:r>
            <w:r>
              <w:rPr>
                <w:rFonts w:eastAsia="仿宋" w:hint="eastAsia"/>
                <w:sz w:val="24"/>
                <w:szCs w:val="24"/>
              </w:rPr>
              <w:t>长江沿岸</w:t>
            </w:r>
            <w:r>
              <w:rPr>
                <w:rFonts w:eastAsia="仿宋" w:hint="eastAsia"/>
                <w:sz w:val="24"/>
                <w:szCs w:val="24"/>
              </w:rPr>
              <w:t>-</w:t>
            </w:r>
            <w:r>
              <w:rPr>
                <w:rFonts w:eastAsia="仿宋" w:hint="eastAsia"/>
                <w:sz w:val="24"/>
                <w:szCs w:val="24"/>
              </w:rPr>
              <w:t>中心城区规划南边界</w:t>
            </w:r>
            <w:r>
              <w:rPr>
                <w:rFonts w:eastAsia="仿宋" w:hint="eastAsia"/>
                <w:sz w:val="24"/>
                <w:szCs w:val="24"/>
              </w:rPr>
              <w:t>-</w:t>
            </w:r>
            <w:r>
              <w:rPr>
                <w:rFonts w:eastAsia="仿宋" w:hint="eastAsia"/>
                <w:sz w:val="24"/>
                <w:szCs w:val="24"/>
              </w:rPr>
              <w:t>鄂黄第二过江通道</w:t>
            </w:r>
          </w:p>
          <w:p w14:paraId="63649086" w14:textId="77777777" w:rsidR="005E1839" w:rsidRDefault="00000000">
            <w:pPr>
              <w:adjustRightInd w:val="0"/>
              <w:snapToGrid w:val="0"/>
              <w:rPr>
                <w:rFonts w:eastAsia="仿宋"/>
                <w:sz w:val="24"/>
                <w:szCs w:val="24"/>
              </w:rPr>
            </w:pPr>
            <w:r>
              <w:rPr>
                <w:rFonts w:eastAsia="仿宋" w:hint="eastAsia"/>
                <w:sz w:val="24"/>
                <w:szCs w:val="24"/>
              </w:rPr>
              <w:t>（不包含机场区域）</w:t>
            </w:r>
          </w:p>
        </w:tc>
        <w:tc>
          <w:tcPr>
            <w:tcW w:w="707" w:type="pct"/>
            <w:tcBorders>
              <w:top w:val="single" w:sz="4" w:space="0" w:color="auto"/>
              <w:left w:val="single" w:sz="4" w:space="0" w:color="auto"/>
              <w:bottom w:val="single" w:sz="4" w:space="0" w:color="auto"/>
              <w:right w:val="single" w:sz="4" w:space="0" w:color="auto"/>
            </w:tcBorders>
            <w:vAlign w:val="center"/>
          </w:tcPr>
          <w:p w14:paraId="2409573F" w14:textId="77777777" w:rsidR="005E1839" w:rsidRDefault="00000000">
            <w:pPr>
              <w:widowControl/>
              <w:jc w:val="center"/>
              <w:textAlignment w:val="center"/>
              <w:rPr>
                <w:rFonts w:eastAsia="仿宋"/>
                <w:sz w:val="24"/>
                <w:szCs w:val="24"/>
              </w:rPr>
            </w:pPr>
            <w:r>
              <w:rPr>
                <w:color w:val="000000"/>
                <w:kern w:val="0"/>
                <w:sz w:val="22"/>
                <w:szCs w:val="22"/>
                <w:lang w:bidi="ar"/>
              </w:rPr>
              <w:t>59.00</w:t>
            </w:r>
          </w:p>
        </w:tc>
      </w:tr>
      <w:tr w:rsidR="005E1839" w14:paraId="535EE634" w14:textId="77777777">
        <w:trPr>
          <w:cantSplit/>
          <w:trHeight w:val="567"/>
          <w:jc w:val="center"/>
        </w:trPr>
        <w:tc>
          <w:tcPr>
            <w:tcW w:w="666" w:type="pct"/>
            <w:vMerge w:val="restart"/>
            <w:tcBorders>
              <w:left w:val="single" w:sz="4" w:space="0" w:color="auto"/>
              <w:right w:val="single" w:sz="4" w:space="0" w:color="auto"/>
            </w:tcBorders>
            <w:vAlign w:val="center"/>
          </w:tcPr>
          <w:p w14:paraId="593E5438" w14:textId="77777777" w:rsidR="005E1839" w:rsidRDefault="00000000">
            <w:pPr>
              <w:adjustRightInd w:val="0"/>
              <w:snapToGrid w:val="0"/>
              <w:jc w:val="center"/>
              <w:rPr>
                <w:rFonts w:eastAsia="仿宋"/>
                <w:sz w:val="24"/>
                <w:szCs w:val="24"/>
              </w:rPr>
            </w:pPr>
            <w:r>
              <w:rPr>
                <w:rFonts w:eastAsia="仿宋" w:hint="eastAsia"/>
                <w:sz w:val="24"/>
                <w:szCs w:val="24"/>
              </w:rPr>
              <w:t>华容区</w:t>
            </w:r>
          </w:p>
        </w:tc>
        <w:tc>
          <w:tcPr>
            <w:tcW w:w="512" w:type="pct"/>
            <w:tcBorders>
              <w:top w:val="single" w:sz="4" w:space="0" w:color="auto"/>
              <w:left w:val="single" w:sz="4" w:space="0" w:color="auto"/>
              <w:bottom w:val="single" w:sz="4" w:space="0" w:color="auto"/>
              <w:right w:val="single" w:sz="4" w:space="0" w:color="auto"/>
            </w:tcBorders>
            <w:vAlign w:val="center"/>
          </w:tcPr>
          <w:p w14:paraId="4731BF1C" w14:textId="77777777" w:rsidR="005E1839" w:rsidRDefault="00000000">
            <w:pPr>
              <w:adjustRightInd w:val="0"/>
              <w:snapToGrid w:val="0"/>
              <w:jc w:val="center"/>
              <w:rPr>
                <w:rFonts w:eastAsia="仿宋"/>
                <w:sz w:val="24"/>
                <w:szCs w:val="24"/>
              </w:rPr>
            </w:pPr>
            <w:r>
              <w:rPr>
                <w:rFonts w:eastAsia="仿宋" w:hint="eastAsia"/>
                <w:sz w:val="24"/>
                <w:szCs w:val="24"/>
              </w:rPr>
              <w:t>209</w:t>
            </w:r>
          </w:p>
        </w:tc>
        <w:tc>
          <w:tcPr>
            <w:tcW w:w="3113" w:type="pct"/>
            <w:tcBorders>
              <w:top w:val="single" w:sz="4" w:space="0" w:color="auto"/>
              <w:left w:val="single" w:sz="4" w:space="0" w:color="auto"/>
              <w:bottom w:val="single" w:sz="4" w:space="0" w:color="auto"/>
              <w:right w:val="single" w:sz="4" w:space="0" w:color="auto"/>
            </w:tcBorders>
            <w:vAlign w:val="center"/>
          </w:tcPr>
          <w:p w14:paraId="5A7D7C0C" w14:textId="77777777" w:rsidR="005E1839" w:rsidRDefault="00000000">
            <w:pPr>
              <w:adjustRightInd w:val="0"/>
              <w:snapToGrid w:val="0"/>
              <w:rPr>
                <w:rFonts w:eastAsia="仿宋"/>
                <w:sz w:val="24"/>
                <w:szCs w:val="24"/>
              </w:rPr>
            </w:pPr>
            <w:r>
              <w:rPr>
                <w:rFonts w:eastAsia="仿宋" w:hint="eastAsia"/>
                <w:sz w:val="24"/>
                <w:szCs w:val="24"/>
              </w:rPr>
              <w:t>长江沿岸</w:t>
            </w:r>
            <w:r>
              <w:rPr>
                <w:rFonts w:eastAsia="仿宋" w:hint="eastAsia"/>
                <w:sz w:val="24"/>
                <w:szCs w:val="24"/>
              </w:rPr>
              <w:t>-</w:t>
            </w:r>
            <w:r>
              <w:rPr>
                <w:rFonts w:eastAsia="仿宋" w:hint="eastAsia"/>
                <w:sz w:val="24"/>
                <w:szCs w:val="24"/>
              </w:rPr>
              <w:t>白</w:t>
            </w:r>
            <w:proofErr w:type="gramStart"/>
            <w:r>
              <w:rPr>
                <w:rFonts w:eastAsia="仿宋" w:hint="eastAsia"/>
                <w:sz w:val="24"/>
                <w:szCs w:val="24"/>
              </w:rPr>
              <w:t>浒</w:t>
            </w:r>
            <w:proofErr w:type="gramEnd"/>
            <w:r>
              <w:rPr>
                <w:rFonts w:eastAsia="仿宋" w:hint="eastAsia"/>
                <w:sz w:val="24"/>
                <w:szCs w:val="24"/>
              </w:rPr>
              <w:t>镇渡口</w:t>
            </w:r>
            <w:r>
              <w:rPr>
                <w:rFonts w:eastAsia="仿宋" w:hint="eastAsia"/>
                <w:sz w:val="24"/>
                <w:szCs w:val="24"/>
              </w:rPr>
              <w:t>-S257-</w:t>
            </w:r>
            <w:r>
              <w:rPr>
                <w:rFonts w:eastAsia="仿宋" w:hint="eastAsia"/>
                <w:sz w:val="24"/>
                <w:szCs w:val="24"/>
              </w:rPr>
              <w:t>创业大道</w:t>
            </w:r>
            <w:r>
              <w:rPr>
                <w:rFonts w:eastAsia="仿宋" w:hint="eastAsia"/>
                <w:sz w:val="24"/>
                <w:szCs w:val="24"/>
              </w:rPr>
              <w:t>-</w:t>
            </w:r>
            <w:r>
              <w:rPr>
                <w:rFonts w:eastAsia="仿宋" w:hint="eastAsia"/>
                <w:sz w:val="24"/>
                <w:szCs w:val="24"/>
              </w:rPr>
              <w:t>车</w:t>
            </w:r>
            <w:proofErr w:type="gramStart"/>
            <w:r>
              <w:rPr>
                <w:rFonts w:eastAsia="仿宋" w:hint="eastAsia"/>
                <w:sz w:val="24"/>
                <w:szCs w:val="24"/>
              </w:rPr>
              <w:t>湾路</w:t>
            </w:r>
            <w:proofErr w:type="gramEnd"/>
            <w:r>
              <w:rPr>
                <w:rFonts w:eastAsia="仿宋" w:hint="eastAsia"/>
                <w:sz w:val="24"/>
                <w:szCs w:val="24"/>
              </w:rPr>
              <w:t>延长线</w:t>
            </w:r>
            <w:r>
              <w:rPr>
                <w:rFonts w:eastAsia="仿宋" w:hint="eastAsia"/>
                <w:sz w:val="24"/>
                <w:szCs w:val="24"/>
              </w:rPr>
              <w:t>-</w:t>
            </w:r>
            <w:r>
              <w:rPr>
                <w:rFonts w:eastAsia="仿宋" w:hint="eastAsia"/>
                <w:sz w:val="24"/>
                <w:szCs w:val="24"/>
              </w:rPr>
              <w:t>兴业路延长线</w:t>
            </w:r>
            <w:r>
              <w:rPr>
                <w:rFonts w:eastAsia="仿宋" w:hint="eastAsia"/>
                <w:sz w:val="24"/>
                <w:szCs w:val="24"/>
              </w:rPr>
              <w:t>-</w:t>
            </w:r>
            <w:r>
              <w:rPr>
                <w:rFonts w:eastAsia="仿宋" w:hint="eastAsia"/>
                <w:sz w:val="24"/>
                <w:szCs w:val="24"/>
              </w:rPr>
              <w:t>姚湖路延长线</w:t>
            </w:r>
            <w:r>
              <w:rPr>
                <w:rFonts w:eastAsia="仿宋" w:hint="eastAsia"/>
                <w:sz w:val="24"/>
                <w:szCs w:val="24"/>
              </w:rPr>
              <w:t>-</w:t>
            </w:r>
            <w:r>
              <w:rPr>
                <w:rFonts w:eastAsia="仿宋" w:hint="eastAsia"/>
                <w:sz w:val="24"/>
                <w:szCs w:val="24"/>
              </w:rPr>
              <w:t>电厂路</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发展大道</w:t>
            </w:r>
            <w:r>
              <w:rPr>
                <w:rFonts w:eastAsia="仿宋" w:hint="eastAsia"/>
                <w:sz w:val="24"/>
                <w:szCs w:val="24"/>
              </w:rPr>
              <w:t>-</w:t>
            </w:r>
            <w:r>
              <w:rPr>
                <w:rFonts w:eastAsia="仿宋" w:hint="eastAsia"/>
                <w:sz w:val="24"/>
                <w:szCs w:val="24"/>
              </w:rPr>
              <w:t>葛洪三路</w:t>
            </w:r>
            <w:r>
              <w:rPr>
                <w:rFonts w:eastAsia="仿宋" w:hint="eastAsia"/>
                <w:sz w:val="24"/>
                <w:szCs w:val="24"/>
              </w:rPr>
              <w:t>-</w:t>
            </w:r>
            <w:r>
              <w:rPr>
                <w:rFonts w:eastAsia="仿宋" w:hint="eastAsia"/>
                <w:sz w:val="24"/>
                <w:szCs w:val="24"/>
              </w:rPr>
              <w:t>华容区中心城区规划西边界</w:t>
            </w:r>
            <w:r>
              <w:rPr>
                <w:rFonts w:eastAsia="仿宋" w:hint="eastAsia"/>
                <w:sz w:val="24"/>
                <w:szCs w:val="24"/>
              </w:rPr>
              <w:t>-</w:t>
            </w:r>
            <w:r>
              <w:rPr>
                <w:rFonts w:eastAsia="仿宋" w:hint="eastAsia"/>
                <w:sz w:val="24"/>
                <w:szCs w:val="24"/>
              </w:rPr>
              <w:t>长江沿岸</w:t>
            </w:r>
          </w:p>
        </w:tc>
        <w:tc>
          <w:tcPr>
            <w:tcW w:w="707" w:type="pct"/>
            <w:tcBorders>
              <w:top w:val="single" w:sz="4" w:space="0" w:color="auto"/>
              <w:left w:val="single" w:sz="4" w:space="0" w:color="auto"/>
              <w:bottom w:val="single" w:sz="4" w:space="0" w:color="auto"/>
              <w:right w:val="single" w:sz="4" w:space="0" w:color="auto"/>
            </w:tcBorders>
            <w:vAlign w:val="center"/>
          </w:tcPr>
          <w:p w14:paraId="1B0CC143" w14:textId="77777777" w:rsidR="005E1839" w:rsidRDefault="00000000">
            <w:pPr>
              <w:widowControl/>
              <w:jc w:val="center"/>
              <w:textAlignment w:val="center"/>
              <w:rPr>
                <w:rFonts w:eastAsia="仿宋"/>
                <w:sz w:val="24"/>
                <w:szCs w:val="24"/>
              </w:rPr>
            </w:pPr>
            <w:r>
              <w:rPr>
                <w:color w:val="000000"/>
                <w:kern w:val="0"/>
                <w:sz w:val="22"/>
                <w:szCs w:val="22"/>
                <w:lang w:bidi="ar"/>
              </w:rPr>
              <w:t>5.20</w:t>
            </w:r>
          </w:p>
        </w:tc>
      </w:tr>
      <w:tr w:rsidR="005E1839" w14:paraId="6AEA2829" w14:textId="77777777">
        <w:trPr>
          <w:cantSplit/>
          <w:trHeight w:val="567"/>
          <w:jc w:val="center"/>
        </w:trPr>
        <w:tc>
          <w:tcPr>
            <w:tcW w:w="666" w:type="pct"/>
            <w:vMerge/>
            <w:tcBorders>
              <w:left w:val="single" w:sz="4" w:space="0" w:color="auto"/>
              <w:right w:val="single" w:sz="4" w:space="0" w:color="auto"/>
            </w:tcBorders>
            <w:vAlign w:val="center"/>
          </w:tcPr>
          <w:p w14:paraId="7AB241F0"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2398875B" w14:textId="77777777" w:rsidR="005E1839" w:rsidRDefault="00000000">
            <w:pPr>
              <w:adjustRightInd w:val="0"/>
              <w:snapToGrid w:val="0"/>
              <w:jc w:val="center"/>
              <w:rPr>
                <w:rFonts w:eastAsia="仿宋"/>
                <w:sz w:val="24"/>
                <w:szCs w:val="24"/>
              </w:rPr>
            </w:pPr>
            <w:r>
              <w:rPr>
                <w:rFonts w:eastAsia="仿宋" w:hint="eastAsia"/>
                <w:sz w:val="24"/>
                <w:szCs w:val="24"/>
              </w:rPr>
              <w:t>210</w:t>
            </w:r>
          </w:p>
        </w:tc>
        <w:tc>
          <w:tcPr>
            <w:tcW w:w="3113" w:type="pct"/>
            <w:tcBorders>
              <w:top w:val="single" w:sz="4" w:space="0" w:color="auto"/>
              <w:left w:val="single" w:sz="4" w:space="0" w:color="auto"/>
              <w:bottom w:val="single" w:sz="4" w:space="0" w:color="auto"/>
              <w:right w:val="single" w:sz="4" w:space="0" w:color="auto"/>
            </w:tcBorders>
            <w:vAlign w:val="center"/>
          </w:tcPr>
          <w:p w14:paraId="2D8D6894" w14:textId="77777777" w:rsidR="005E1839" w:rsidRDefault="00000000">
            <w:pPr>
              <w:adjustRightInd w:val="0"/>
              <w:snapToGrid w:val="0"/>
              <w:rPr>
                <w:rFonts w:eastAsia="仿宋"/>
                <w:sz w:val="24"/>
                <w:szCs w:val="24"/>
              </w:rPr>
            </w:pP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电厂路</w:t>
            </w:r>
            <w:r>
              <w:rPr>
                <w:rFonts w:eastAsia="仿宋" w:hint="eastAsia"/>
                <w:sz w:val="24"/>
                <w:szCs w:val="24"/>
              </w:rPr>
              <w:t>-</w:t>
            </w:r>
            <w:r>
              <w:rPr>
                <w:rFonts w:eastAsia="仿宋" w:hint="eastAsia"/>
                <w:sz w:val="24"/>
                <w:szCs w:val="24"/>
              </w:rPr>
              <w:t>建设大道</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兴业路</w:t>
            </w:r>
            <w:r>
              <w:rPr>
                <w:rFonts w:eastAsia="仿宋" w:hint="eastAsia"/>
                <w:sz w:val="24"/>
                <w:szCs w:val="24"/>
              </w:rPr>
              <w:t>-</w:t>
            </w:r>
            <w:r>
              <w:rPr>
                <w:rFonts w:eastAsia="仿宋" w:hint="eastAsia"/>
                <w:sz w:val="24"/>
                <w:szCs w:val="24"/>
              </w:rPr>
              <w:t>友谊大道</w:t>
            </w:r>
            <w:r>
              <w:rPr>
                <w:rFonts w:eastAsia="仿宋" w:hint="eastAsia"/>
                <w:sz w:val="24"/>
                <w:szCs w:val="24"/>
              </w:rPr>
              <w:t>-</w:t>
            </w:r>
            <w:r>
              <w:rPr>
                <w:rFonts w:eastAsia="仿宋" w:hint="eastAsia"/>
                <w:sz w:val="24"/>
                <w:szCs w:val="24"/>
              </w:rPr>
              <w:t>张铁路</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湖北科益药业股份有限公司西边界</w:t>
            </w:r>
            <w:r>
              <w:rPr>
                <w:rFonts w:eastAsia="仿宋" w:hint="eastAsia"/>
                <w:sz w:val="24"/>
                <w:szCs w:val="24"/>
              </w:rPr>
              <w:t>-</w:t>
            </w:r>
            <w:r>
              <w:rPr>
                <w:rFonts w:eastAsia="仿宋" w:hint="eastAsia"/>
                <w:sz w:val="24"/>
                <w:szCs w:val="24"/>
              </w:rPr>
              <w:t>湖北科益药业股份有限公司西边界南边界</w:t>
            </w:r>
            <w:r>
              <w:rPr>
                <w:rFonts w:eastAsia="仿宋" w:hint="eastAsia"/>
                <w:sz w:val="24"/>
                <w:szCs w:val="24"/>
              </w:rPr>
              <w:t>-</w:t>
            </w:r>
            <w:r>
              <w:rPr>
                <w:rFonts w:eastAsia="仿宋" w:hint="eastAsia"/>
                <w:sz w:val="24"/>
                <w:szCs w:val="24"/>
              </w:rPr>
              <w:t>金谷鑫城小区东边界</w:t>
            </w:r>
            <w:r>
              <w:rPr>
                <w:rFonts w:eastAsia="仿宋" w:hint="eastAsia"/>
                <w:sz w:val="24"/>
                <w:szCs w:val="24"/>
              </w:rPr>
              <w:t>-</w:t>
            </w:r>
            <w:r>
              <w:rPr>
                <w:rFonts w:eastAsia="仿宋" w:hint="eastAsia"/>
                <w:sz w:val="24"/>
                <w:szCs w:val="24"/>
              </w:rPr>
              <w:t>聚贤路</w:t>
            </w:r>
            <w:r>
              <w:rPr>
                <w:rFonts w:eastAsia="仿宋" w:hint="eastAsia"/>
                <w:sz w:val="24"/>
                <w:szCs w:val="24"/>
              </w:rPr>
              <w:t>-</w:t>
            </w:r>
            <w:r>
              <w:rPr>
                <w:rFonts w:eastAsia="仿宋" w:hint="eastAsia"/>
                <w:sz w:val="24"/>
                <w:szCs w:val="24"/>
              </w:rPr>
              <w:t>湖北浩信药业有限公司西边界</w:t>
            </w:r>
            <w:r>
              <w:rPr>
                <w:rFonts w:eastAsia="仿宋" w:hint="eastAsia"/>
                <w:sz w:val="24"/>
                <w:szCs w:val="24"/>
              </w:rPr>
              <w:t>-</w:t>
            </w:r>
            <w:r>
              <w:rPr>
                <w:rFonts w:eastAsia="仿宋" w:hint="eastAsia"/>
                <w:sz w:val="24"/>
                <w:szCs w:val="24"/>
              </w:rPr>
              <w:t>兆</w:t>
            </w:r>
            <w:proofErr w:type="gramStart"/>
            <w:r>
              <w:rPr>
                <w:rFonts w:eastAsia="仿宋" w:hint="eastAsia"/>
                <w:sz w:val="24"/>
                <w:szCs w:val="24"/>
              </w:rPr>
              <w:t>麟</w:t>
            </w:r>
            <w:proofErr w:type="gramEnd"/>
            <w:r>
              <w:rPr>
                <w:rFonts w:eastAsia="仿宋" w:hint="eastAsia"/>
                <w:sz w:val="24"/>
                <w:szCs w:val="24"/>
              </w:rPr>
              <w:t>大道</w:t>
            </w:r>
            <w:r>
              <w:rPr>
                <w:rFonts w:eastAsia="仿宋" w:hint="eastAsia"/>
                <w:sz w:val="24"/>
                <w:szCs w:val="24"/>
              </w:rPr>
              <w:t>-</w:t>
            </w:r>
            <w:r>
              <w:rPr>
                <w:rFonts w:eastAsia="仿宋" w:hint="eastAsia"/>
                <w:sz w:val="24"/>
                <w:szCs w:val="24"/>
              </w:rPr>
              <w:t>湖北神珑泵业集团公司西边界</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华容区中心城区规划西边界</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p>
        </w:tc>
        <w:tc>
          <w:tcPr>
            <w:tcW w:w="707" w:type="pct"/>
            <w:tcBorders>
              <w:top w:val="single" w:sz="4" w:space="0" w:color="auto"/>
              <w:left w:val="single" w:sz="4" w:space="0" w:color="auto"/>
              <w:bottom w:val="single" w:sz="4" w:space="0" w:color="auto"/>
              <w:right w:val="single" w:sz="4" w:space="0" w:color="auto"/>
            </w:tcBorders>
            <w:vAlign w:val="center"/>
          </w:tcPr>
          <w:p w14:paraId="24F1CA49" w14:textId="77777777" w:rsidR="005E1839" w:rsidRDefault="00000000">
            <w:pPr>
              <w:widowControl/>
              <w:jc w:val="center"/>
              <w:textAlignment w:val="center"/>
              <w:rPr>
                <w:rFonts w:eastAsia="仿宋"/>
                <w:sz w:val="24"/>
                <w:szCs w:val="24"/>
              </w:rPr>
            </w:pPr>
            <w:r>
              <w:rPr>
                <w:color w:val="000000"/>
                <w:kern w:val="0"/>
                <w:sz w:val="22"/>
                <w:szCs w:val="22"/>
                <w:lang w:bidi="ar"/>
              </w:rPr>
              <w:t>5.20</w:t>
            </w:r>
          </w:p>
        </w:tc>
      </w:tr>
      <w:tr w:rsidR="005E1839" w14:paraId="03825391" w14:textId="77777777">
        <w:trPr>
          <w:cantSplit/>
          <w:trHeight w:val="567"/>
          <w:jc w:val="center"/>
        </w:trPr>
        <w:tc>
          <w:tcPr>
            <w:tcW w:w="666" w:type="pct"/>
            <w:vMerge/>
            <w:tcBorders>
              <w:left w:val="single" w:sz="4" w:space="0" w:color="auto"/>
              <w:right w:val="single" w:sz="4" w:space="0" w:color="auto"/>
            </w:tcBorders>
            <w:vAlign w:val="center"/>
          </w:tcPr>
          <w:p w14:paraId="34139E56"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6FAE2361" w14:textId="77777777" w:rsidR="005E1839" w:rsidRDefault="00000000">
            <w:pPr>
              <w:adjustRightInd w:val="0"/>
              <w:snapToGrid w:val="0"/>
              <w:jc w:val="center"/>
              <w:rPr>
                <w:rFonts w:eastAsia="仿宋"/>
                <w:sz w:val="24"/>
                <w:szCs w:val="24"/>
              </w:rPr>
            </w:pPr>
            <w:r>
              <w:rPr>
                <w:rFonts w:eastAsia="仿宋" w:hint="eastAsia"/>
                <w:sz w:val="24"/>
                <w:szCs w:val="24"/>
              </w:rPr>
              <w:t>211</w:t>
            </w:r>
          </w:p>
        </w:tc>
        <w:tc>
          <w:tcPr>
            <w:tcW w:w="3113" w:type="pct"/>
            <w:tcBorders>
              <w:top w:val="single" w:sz="4" w:space="0" w:color="auto"/>
              <w:left w:val="single" w:sz="4" w:space="0" w:color="auto"/>
              <w:bottom w:val="single" w:sz="4" w:space="0" w:color="auto"/>
              <w:right w:val="single" w:sz="4" w:space="0" w:color="auto"/>
            </w:tcBorders>
            <w:vAlign w:val="center"/>
          </w:tcPr>
          <w:p w14:paraId="06902DCA" w14:textId="77777777" w:rsidR="005E1839" w:rsidRDefault="00000000">
            <w:pPr>
              <w:adjustRightInd w:val="0"/>
              <w:snapToGrid w:val="0"/>
              <w:rPr>
                <w:rFonts w:eastAsia="仿宋"/>
                <w:sz w:val="24"/>
                <w:szCs w:val="24"/>
              </w:rPr>
            </w:pPr>
            <w:proofErr w:type="gramStart"/>
            <w:r>
              <w:rPr>
                <w:rFonts w:eastAsia="仿宋" w:hint="eastAsia"/>
                <w:sz w:val="24"/>
                <w:szCs w:val="24"/>
              </w:rPr>
              <w:t>光谷桂花</w:t>
            </w:r>
            <w:proofErr w:type="gramEnd"/>
            <w:r>
              <w:rPr>
                <w:rFonts w:eastAsia="仿宋" w:hint="eastAsia"/>
                <w:sz w:val="24"/>
                <w:szCs w:val="24"/>
              </w:rPr>
              <w:t>城</w:t>
            </w:r>
            <w:proofErr w:type="gramStart"/>
            <w:r>
              <w:rPr>
                <w:rFonts w:eastAsia="仿宋" w:hint="eastAsia"/>
                <w:sz w:val="24"/>
                <w:szCs w:val="24"/>
              </w:rPr>
              <w:t>小区北边界</w:t>
            </w:r>
            <w:proofErr w:type="gramEnd"/>
            <w:r>
              <w:rPr>
                <w:rFonts w:eastAsia="仿宋" w:hint="eastAsia"/>
                <w:sz w:val="24"/>
                <w:szCs w:val="24"/>
              </w:rPr>
              <w:t>-</w:t>
            </w:r>
            <w:r>
              <w:rPr>
                <w:rFonts w:eastAsia="仿宋" w:hint="eastAsia"/>
                <w:sz w:val="24"/>
                <w:szCs w:val="24"/>
              </w:rPr>
              <w:t>御景天</w:t>
            </w:r>
            <w:proofErr w:type="gramStart"/>
            <w:r>
              <w:rPr>
                <w:rFonts w:eastAsia="仿宋" w:hint="eastAsia"/>
                <w:sz w:val="24"/>
                <w:szCs w:val="24"/>
              </w:rPr>
              <w:t>成小区北边界</w:t>
            </w:r>
            <w:proofErr w:type="gramEnd"/>
            <w:r>
              <w:rPr>
                <w:rFonts w:eastAsia="仿宋" w:hint="eastAsia"/>
                <w:sz w:val="24"/>
                <w:szCs w:val="24"/>
              </w:rPr>
              <w:t>-</w:t>
            </w:r>
            <w:r>
              <w:rPr>
                <w:rFonts w:eastAsia="仿宋" w:hint="eastAsia"/>
                <w:sz w:val="24"/>
                <w:szCs w:val="24"/>
              </w:rPr>
              <w:t>御景天</w:t>
            </w:r>
            <w:proofErr w:type="gramStart"/>
            <w:r>
              <w:rPr>
                <w:rFonts w:eastAsia="仿宋" w:hint="eastAsia"/>
                <w:sz w:val="24"/>
                <w:szCs w:val="24"/>
              </w:rPr>
              <w:t>成小区东</w:t>
            </w:r>
            <w:proofErr w:type="gramEnd"/>
            <w:r>
              <w:rPr>
                <w:rFonts w:eastAsia="仿宋" w:hint="eastAsia"/>
                <w:sz w:val="24"/>
                <w:szCs w:val="24"/>
              </w:rPr>
              <w:t>边界</w:t>
            </w:r>
            <w:r>
              <w:rPr>
                <w:rFonts w:eastAsia="仿宋" w:hint="eastAsia"/>
                <w:sz w:val="24"/>
                <w:szCs w:val="24"/>
              </w:rPr>
              <w:t>-</w:t>
            </w:r>
            <w:proofErr w:type="gramStart"/>
            <w:r>
              <w:rPr>
                <w:rFonts w:eastAsia="仿宋" w:hint="eastAsia"/>
                <w:sz w:val="24"/>
                <w:szCs w:val="24"/>
              </w:rPr>
              <w:t>楚藩大道</w:t>
            </w:r>
            <w:proofErr w:type="gramEnd"/>
            <w:r>
              <w:rPr>
                <w:rFonts w:eastAsia="仿宋" w:hint="eastAsia"/>
                <w:sz w:val="24"/>
                <w:szCs w:val="24"/>
              </w:rPr>
              <w:t>-</w:t>
            </w:r>
            <w:proofErr w:type="gramStart"/>
            <w:r>
              <w:rPr>
                <w:rFonts w:eastAsia="仿宋" w:hint="eastAsia"/>
                <w:sz w:val="24"/>
                <w:szCs w:val="24"/>
              </w:rPr>
              <w:t>光谷润</w:t>
            </w:r>
            <w:proofErr w:type="gramEnd"/>
            <w:r>
              <w:rPr>
                <w:rFonts w:eastAsia="仿宋" w:hint="eastAsia"/>
                <w:sz w:val="24"/>
                <w:szCs w:val="24"/>
              </w:rPr>
              <w:t>园小区西边界及其延长线</w:t>
            </w:r>
            <w:r>
              <w:rPr>
                <w:rFonts w:eastAsia="仿宋" w:hint="eastAsia"/>
                <w:sz w:val="24"/>
                <w:szCs w:val="24"/>
              </w:rPr>
              <w:t>-</w:t>
            </w:r>
            <w:proofErr w:type="gramStart"/>
            <w:r>
              <w:rPr>
                <w:rFonts w:eastAsia="仿宋" w:hint="eastAsia"/>
                <w:sz w:val="24"/>
                <w:szCs w:val="24"/>
              </w:rPr>
              <w:t>丁字桥港沿岸</w:t>
            </w:r>
            <w:proofErr w:type="gramEnd"/>
            <w:r>
              <w:rPr>
                <w:rFonts w:eastAsia="仿宋" w:hint="eastAsia"/>
                <w:sz w:val="24"/>
                <w:szCs w:val="24"/>
              </w:rPr>
              <w:t>-</w:t>
            </w:r>
            <w:r>
              <w:rPr>
                <w:rFonts w:eastAsia="仿宋" w:hint="eastAsia"/>
                <w:sz w:val="24"/>
                <w:szCs w:val="24"/>
              </w:rPr>
              <w:t>华容实验幼儿园北边界延长线</w:t>
            </w:r>
            <w:r>
              <w:rPr>
                <w:rFonts w:eastAsia="仿宋" w:hint="eastAsia"/>
                <w:sz w:val="24"/>
                <w:szCs w:val="24"/>
              </w:rPr>
              <w:t>-</w:t>
            </w:r>
            <w:r>
              <w:rPr>
                <w:rFonts w:eastAsia="仿宋" w:hint="eastAsia"/>
                <w:sz w:val="24"/>
                <w:szCs w:val="24"/>
              </w:rPr>
              <w:t>汤家林路</w:t>
            </w:r>
            <w:r>
              <w:rPr>
                <w:rFonts w:eastAsia="仿宋" w:hint="eastAsia"/>
                <w:sz w:val="24"/>
                <w:szCs w:val="24"/>
              </w:rPr>
              <w:t>-</w:t>
            </w:r>
            <w:r>
              <w:rPr>
                <w:rFonts w:eastAsia="仿宋" w:hint="eastAsia"/>
                <w:sz w:val="24"/>
                <w:szCs w:val="24"/>
              </w:rPr>
              <w:t>青云路</w:t>
            </w:r>
            <w:r>
              <w:rPr>
                <w:rFonts w:eastAsia="仿宋" w:hint="eastAsia"/>
                <w:sz w:val="24"/>
                <w:szCs w:val="24"/>
              </w:rPr>
              <w:t>-</w:t>
            </w:r>
            <w:r>
              <w:rPr>
                <w:rFonts w:eastAsia="仿宋" w:hint="eastAsia"/>
                <w:sz w:val="24"/>
                <w:szCs w:val="24"/>
              </w:rPr>
              <w:t>华亭路</w:t>
            </w:r>
            <w:r>
              <w:rPr>
                <w:rFonts w:eastAsia="仿宋" w:hint="eastAsia"/>
                <w:sz w:val="24"/>
                <w:szCs w:val="24"/>
              </w:rPr>
              <w:t>-</w:t>
            </w:r>
            <w:r>
              <w:rPr>
                <w:rFonts w:eastAsia="仿宋" w:hint="eastAsia"/>
                <w:sz w:val="24"/>
                <w:szCs w:val="24"/>
              </w:rPr>
              <w:t>华容正街</w:t>
            </w:r>
            <w:r>
              <w:rPr>
                <w:rFonts w:eastAsia="仿宋" w:hint="eastAsia"/>
                <w:sz w:val="24"/>
                <w:szCs w:val="24"/>
              </w:rPr>
              <w:t>-</w:t>
            </w:r>
            <w:r>
              <w:rPr>
                <w:rFonts w:eastAsia="仿宋" w:hint="eastAsia"/>
                <w:sz w:val="24"/>
                <w:szCs w:val="24"/>
              </w:rPr>
              <w:t>龙华路</w:t>
            </w:r>
            <w:r>
              <w:rPr>
                <w:rFonts w:eastAsia="仿宋" w:hint="eastAsia"/>
                <w:sz w:val="24"/>
                <w:szCs w:val="24"/>
              </w:rPr>
              <w:t>-</w:t>
            </w:r>
            <w:proofErr w:type="gramStart"/>
            <w:r>
              <w:rPr>
                <w:rFonts w:eastAsia="仿宋" w:hint="eastAsia"/>
                <w:sz w:val="24"/>
                <w:szCs w:val="24"/>
              </w:rPr>
              <w:t>楚藩大道</w:t>
            </w:r>
            <w:proofErr w:type="gramEnd"/>
            <w:r>
              <w:rPr>
                <w:rFonts w:eastAsia="仿宋" w:hint="eastAsia"/>
                <w:sz w:val="24"/>
                <w:szCs w:val="24"/>
              </w:rPr>
              <w:t>-</w:t>
            </w:r>
            <w:r>
              <w:rPr>
                <w:rFonts w:eastAsia="仿宋" w:hint="eastAsia"/>
                <w:sz w:val="24"/>
                <w:szCs w:val="24"/>
              </w:rPr>
              <w:t>兴华路</w:t>
            </w:r>
            <w:r>
              <w:rPr>
                <w:rFonts w:eastAsia="仿宋" w:hint="eastAsia"/>
                <w:sz w:val="24"/>
                <w:szCs w:val="24"/>
              </w:rPr>
              <w:t>-</w:t>
            </w:r>
            <w:r>
              <w:rPr>
                <w:rFonts w:eastAsia="仿宋" w:hint="eastAsia"/>
                <w:sz w:val="24"/>
                <w:szCs w:val="24"/>
              </w:rPr>
              <w:t>交通路</w:t>
            </w:r>
            <w:r>
              <w:rPr>
                <w:rFonts w:eastAsia="仿宋" w:hint="eastAsia"/>
                <w:sz w:val="24"/>
                <w:szCs w:val="24"/>
              </w:rPr>
              <w:t>-</w:t>
            </w:r>
            <w:r>
              <w:rPr>
                <w:rFonts w:eastAsia="仿宋" w:hint="eastAsia"/>
                <w:sz w:val="24"/>
                <w:szCs w:val="24"/>
              </w:rPr>
              <w:t>华新街</w:t>
            </w:r>
            <w:r>
              <w:rPr>
                <w:rFonts w:eastAsia="仿宋" w:hint="eastAsia"/>
                <w:sz w:val="24"/>
                <w:szCs w:val="24"/>
              </w:rPr>
              <w:t>-</w:t>
            </w:r>
            <w:r>
              <w:rPr>
                <w:rFonts w:eastAsia="仿宋" w:hint="eastAsia"/>
                <w:sz w:val="24"/>
                <w:szCs w:val="24"/>
              </w:rPr>
              <w:t>车站路</w:t>
            </w:r>
            <w:r>
              <w:rPr>
                <w:rFonts w:eastAsia="仿宋" w:hint="eastAsia"/>
                <w:sz w:val="24"/>
                <w:szCs w:val="24"/>
              </w:rPr>
              <w:t>-</w:t>
            </w:r>
            <w:r>
              <w:rPr>
                <w:rFonts w:eastAsia="仿宋" w:hint="eastAsia"/>
                <w:sz w:val="24"/>
                <w:szCs w:val="24"/>
              </w:rPr>
              <w:t>文昌大道</w:t>
            </w:r>
            <w:r>
              <w:rPr>
                <w:rFonts w:eastAsia="仿宋" w:hint="eastAsia"/>
                <w:sz w:val="24"/>
                <w:szCs w:val="24"/>
              </w:rPr>
              <w:t>-</w:t>
            </w:r>
            <w:r>
              <w:rPr>
                <w:rFonts w:eastAsia="仿宋" w:hint="eastAsia"/>
                <w:sz w:val="24"/>
                <w:szCs w:val="24"/>
              </w:rPr>
              <w:t>富力·金</w:t>
            </w:r>
            <w:proofErr w:type="gramStart"/>
            <w:r>
              <w:rPr>
                <w:rFonts w:eastAsia="仿宋" w:hint="eastAsia"/>
                <w:sz w:val="24"/>
                <w:szCs w:val="24"/>
              </w:rPr>
              <w:t>禧</w:t>
            </w:r>
            <w:proofErr w:type="gramEnd"/>
            <w:r>
              <w:rPr>
                <w:rFonts w:eastAsia="仿宋" w:hint="eastAsia"/>
                <w:sz w:val="24"/>
                <w:szCs w:val="24"/>
              </w:rPr>
              <w:t>悦城小区西边界</w:t>
            </w:r>
            <w:r>
              <w:rPr>
                <w:rFonts w:eastAsia="仿宋" w:hint="eastAsia"/>
                <w:sz w:val="24"/>
                <w:szCs w:val="24"/>
              </w:rPr>
              <w:t>-</w:t>
            </w:r>
            <w:proofErr w:type="gramStart"/>
            <w:r>
              <w:rPr>
                <w:rFonts w:eastAsia="仿宋" w:hint="eastAsia"/>
                <w:sz w:val="24"/>
                <w:szCs w:val="24"/>
              </w:rPr>
              <w:t>通益产业基地北边界</w:t>
            </w:r>
            <w:proofErr w:type="gramEnd"/>
            <w:r>
              <w:rPr>
                <w:rFonts w:eastAsia="仿宋" w:hint="eastAsia"/>
                <w:sz w:val="24"/>
                <w:szCs w:val="24"/>
              </w:rPr>
              <w:t>延长线</w:t>
            </w:r>
            <w:r>
              <w:rPr>
                <w:rFonts w:eastAsia="仿宋" w:hint="eastAsia"/>
                <w:sz w:val="24"/>
                <w:szCs w:val="24"/>
              </w:rPr>
              <w:t>-</w:t>
            </w:r>
            <w:r>
              <w:rPr>
                <w:rFonts w:eastAsia="仿宋" w:hint="eastAsia"/>
                <w:sz w:val="24"/>
                <w:szCs w:val="24"/>
              </w:rPr>
              <w:t>武汉安特邦建材有限公司东边界</w:t>
            </w:r>
            <w:r>
              <w:rPr>
                <w:rFonts w:eastAsia="仿宋" w:hint="eastAsia"/>
                <w:sz w:val="24"/>
                <w:szCs w:val="24"/>
              </w:rPr>
              <w:t>-</w:t>
            </w:r>
            <w:proofErr w:type="gramStart"/>
            <w:r>
              <w:rPr>
                <w:rFonts w:eastAsia="仿宋" w:hint="eastAsia"/>
                <w:sz w:val="24"/>
                <w:szCs w:val="24"/>
              </w:rPr>
              <w:t>光谷华清园</w:t>
            </w:r>
            <w:proofErr w:type="gramEnd"/>
            <w:r>
              <w:rPr>
                <w:rFonts w:eastAsia="仿宋" w:hint="eastAsia"/>
                <w:sz w:val="24"/>
                <w:szCs w:val="24"/>
              </w:rPr>
              <w:t>小区南边界</w:t>
            </w:r>
            <w:r>
              <w:rPr>
                <w:rFonts w:eastAsia="仿宋" w:hint="eastAsia"/>
                <w:sz w:val="24"/>
                <w:szCs w:val="24"/>
              </w:rPr>
              <w:t>-</w:t>
            </w:r>
            <w:proofErr w:type="gramStart"/>
            <w:r>
              <w:rPr>
                <w:rFonts w:eastAsia="仿宋" w:hint="eastAsia"/>
                <w:sz w:val="24"/>
                <w:szCs w:val="24"/>
              </w:rPr>
              <w:t>光谷华清园</w:t>
            </w:r>
            <w:proofErr w:type="gramEnd"/>
            <w:r>
              <w:rPr>
                <w:rFonts w:eastAsia="仿宋" w:hint="eastAsia"/>
                <w:sz w:val="24"/>
                <w:szCs w:val="24"/>
              </w:rPr>
              <w:t>小区西边界</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proofErr w:type="gramStart"/>
            <w:r>
              <w:rPr>
                <w:rFonts w:eastAsia="仿宋" w:hint="eastAsia"/>
                <w:sz w:val="24"/>
                <w:szCs w:val="24"/>
              </w:rPr>
              <w:t>汀桥港</w:t>
            </w:r>
            <w:proofErr w:type="gramEnd"/>
            <w:r>
              <w:rPr>
                <w:rFonts w:eastAsia="仿宋" w:hint="eastAsia"/>
                <w:sz w:val="24"/>
                <w:szCs w:val="24"/>
              </w:rPr>
              <w:t>沿岸</w:t>
            </w:r>
            <w:r>
              <w:rPr>
                <w:rFonts w:eastAsia="仿宋" w:hint="eastAsia"/>
                <w:sz w:val="24"/>
                <w:szCs w:val="24"/>
              </w:rPr>
              <w:t>-</w:t>
            </w:r>
            <w:proofErr w:type="gramStart"/>
            <w:r>
              <w:rPr>
                <w:rFonts w:eastAsia="仿宋" w:hint="eastAsia"/>
                <w:sz w:val="24"/>
                <w:szCs w:val="24"/>
              </w:rPr>
              <w:t>光谷桂花</w:t>
            </w:r>
            <w:proofErr w:type="gramEnd"/>
            <w:r>
              <w:rPr>
                <w:rFonts w:eastAsia="仿宋" w:hint="eastAsia"/>
                <w:sz w:val="24"/>
                <w:szCs w:val="24"/>
              </w:rPr>
              <w:t>城</w:t>
            </w:r>
            <w:proofErr w:type="gramStart"/>
            <w:r>
              <w:rPr>
                <w:rFonts w:eastAsia="仿宋" w:hint="eastAsia"/>
                <w:sz w:val="24"/>
                <w:szCs w:val="24"/>
              </w:rPr>
              <w:t>小区北边界</w:t>
            </w:r>
            <w:proofErr w:type="gramEnd"/>
          </w:p>
        </w:tc>
        <w:tc>
          <w:tcPr>
            <w:tcW w:w="707" w:type="pct"/>
            <w:tcBorders>
              <w:top w:val="single" w:sz="4" w:space="0" w:color="auto"/>
              <w:left w:val="single" w:sz="4" w:space="0" w:color="auto"/>
              <w:bottom w:val="single" w:sz="4" w:space="0" w:color="auto"/>
              <w:right w:val="single" w:sz="4" w:space="0" w:color="auto"/>
            </w:tcBorders>
            <w:vAlign w:val="center"/>
          </w:tcPr>
          <w:p w14:paraId="64394113" w14:textId="77777777" w:rsidR="005E1839" w:rsidRDefault="00000000">
            <w:pPr>
              <w:widowControl/>
              <w:jc w:val="center"/>
              <w:textAlignment w:val="center"/>
              <w:rPr>
                <w:rFonts w:eastAsia="仿宋"/>
                <w:sz w:val="24"/>
                <w:szCs w:val="24"/>
              </w:rPr>
            </w:pPr>
            <w:r>
              <w:rPr>
                <w:color w:val="000000"/>
                <w:kern w:val="0"/>
                <w:sz w:val="22"/>
                <w:szCs w:val="22"/>
                <w:lang w:bidi="ar"/>
              </w:rPr>
              <w:t>2.92</w:t>
            </w:r>
          </w:p>
        </w:tc>
      </w:tr>
      <w:tr w:rsidR="005E1839" w14:paraId="2D158414" w14:textId="77777777">
        <w:trPr>
          <w:trHeight w:val="567"/>
          <w:jc w:val="center"/>
        </w:trPr>
        <w:tc>
          <w:tcPr>
            <w:tcW w:w="666" w:type="pct"/>
            <w:vMerge/>
            <w:tcBorders>
              <w:left w:val="single" w:sz="4" w:space="0" w:color="auto"/>
              <w:right w:val="single" w:sz="4" w:space="0" w:color="auto"/>
            </w:tcBorders>
            <w:vAlign w:val="center"/>
          </w:tcPr>
          <w:p w14:paraId="39CC971A"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78CD8779" w14:textId="77777777" w:rsidR="005E1839" w:rsidRDefault="00000000">
            <w:pPr>
              <w:adjustRightInd w:val="0"/>
              <w:snapToGrid w:val="0"/>
              <w:jc w:val="center"/>
              <w:rPr>
                <w:rFonts w:eastAsia="仿宋"/>
                <w:sz w:val="24"/>
                <w:szCs w:val="24"/>
              </w:rPr>
            </w:pPr>
            <w:r>
              <w:rPr>
                <w:rFonts w:eastAsia="仿宋" w:hint="eastAsia"/>
                <w:sz w:val="24"/>
                <w:szCs w:val="24"/>
              </w:rPr>
              <w:t>212</w:t>
            </w:r>
          </w:p>
        </w:tc>
        <w:tc>
          <w:tcPr>
            <w:tcW w:w="3113" w:type="pct"/>
            <w:tcBorders>
              <w:top w:val="single" w:sz="4" w:space="0" w:color="auto"/>
              <w:left w:val="single" w:sz="4" w:space="0" w:color="auto"/>
              <w:bottom w:val="single" w:sz="4" w:space="0" w:color="auto"/>
              <w:right w:val="single" w:sz="4" w:space="0" w:color="auto"/>
            </w:tcBorders>
            <w:vAlign w:val="center"/>
          </w:tcPr>
          <w:p w14:paraId="7FD334A6" w14:textId="77777777" w:rsidR="005E1839" w:rsidRDefault="00000000">
            <w:pPr>
              <w:adjustRightInd w:val="0"/>
              <w:snapToGrid w:val="0"/>
              <w:rPr>
                <w:rFonts w:eastAsia="仿宋"/>
                <w:sz w:val="24"/>
                <w:szCs w:val="24"/>
              </w:rPr>
            </w:pPr>
            <w:r>
              <w:rPr>
                <w:rFonts w:eastAsia="仿宋" w:hint="eastAsia"/>
                <w:sz w:val="24"/>
                <w:szCs w:val="24"/>
              </w:rPr>
              <w:t>人民东路</w:t>
            </w:r>
            <w:r>
              <w:rPr>
                <w:rFonts w:eastAsia="仿宋" w:hint="eastAsia"/>
                <w:sz w:val="24"/>
                <w:szCs w:val="24"/>
              </w:rPr>
              <w:t>-</w:t>
            </w:r>
            <w:r>
              <w:rPr>
                <w:rFonts w:eastAsia="仿宋" w:hint="eastAsia"/>
                <w:sz w:val="24"/>
                <w:szCs w:val="24"/>
              </w:rPr>
              <w:t>创业大道</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建设大道</w:t>
            </w:r>
            <w:r>
              <w:rPr>
                <w:rFonts w:eastAsia="仿宋" w:hint="eastAsia"/>
                <w:sz w:val="24"/>
                <w:szCs w:val="24"/>
              </w:rPr>
              <w:t>-</w:t>
            </w:r>
            <w:r>
              <w:rPr>
                <w:rFonts w:eastAsia="仿宋" w:hint="eastAsia"/>
                <w:sz w:val="24"/>
                <w:szCs w:val="24"/>
              </w:rPr>
              <w:t>人民东路</w:t>
            </w:r>
          </w:p>
        </w:tc>
        <w:tc>
          <w:tcPr>
            <w:tcW w:w="707" w:type="pct"/>
            <w:tcBorders>
              <w:top w:val="single" w:sz="4" w:space="0" w:color="auto"/>
              <w:left w:val="single" w:sz="4" w:space="0" w:color="auto"/>
              <w:bottom w:val="single" w:sz="4" w:space="0" w:color="auto"/>
              <w:right w:val="single" w:sz="4" w:space="0" w:color="auto"/>
            </w:tcBorders>
            <w:vAlign w:val="center"/>
          </w:tcPr>
          <w:p w14:paraId="6497C2B5" w14:textId="77777777" w:rsidR="005E1839" w:rsidRDefault="00000000">
            <w:pPr>
              <w:widowControl/>
              <w:jc w:val="center"/>
              <w:textAlignment w:val="center"/>
              <w:rPr>
                <w:rFonts w:eastAsia="仿宋"/>
                <w:sz w:val="24"/>
                <w:szCs w:val="24"/>
              </w:rPr>
            </w:pPr>
            <w:r>
              <w:rPr>
                <w:color w:val="000000"/>
                <w:kern w:val="0"/>
                <w:sz w:val="22"/>
                <w:szCs w:val="22"/>
                <w:lang w:bidi="ar"/>
              </w:rPr>
              <w:t>1.36</w:t>
            </w:r>
          </w:p>
        </w:tc>
      </w:tr>
      <w:tr w:rsidR="005E1839" w14:paraId="3C4D1824" w14:textId="77777777">
        <w:trPr>
          <w:trHeight w:val="567"/>
          <w:jc w:val="center"/>
        </w:trPr>
        <w:tc>
          <w:tcPr>
            <w:tcW w:w="666" w:type="pct"/>
            <w:vMerge/>
            <w:tcBorders>
              <w:left w:val="single" w:sz="4" w:space="0" w:color="auto"/>
              <w:right w:val="single" w:sz="4" w:space="0" w:color="auto"/>
            </w:tcBorders>
            <w:vAlign w:val="center"/>
          </w:tcPr>
          <w:p w14:paraId="2D78C371"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0CEE872B" w14:textId="77777777" w:rsidR="005E1839" w:rsidRDefault="00000000">
            <w:pPr>
              <w:adjustRightInd w:val="0"/>
              <w:snapToGrid w:val="0"/>
              <w:jc w:val="center"/>
              <w:rPr>
                <w:rFonts w:eastAsia="仿宋"/>
                <w:sz w:val="24"/>
                <w:szCs w:val="24"/>
              </w:rPr>
            </w:pPr>
            <w:r>
              <w:rPr>
                <w:rFonts w:eastAsia="仿宋" w:hint="eastAsia"/>
                <w:sz w:val="24"/>
                <w:szCs w:val="24"/>
              </w:rPr>
              <w:t>213</w:t>
            </w:r>
          </w:p>
        </w:tc>
        <w:tc>
          <w:tcPr>
            <w:tcW w:w="3113" w:type="pct"/>
            <w:tcBorders>
              <w:top w:val="single" w:sz="4" w:space="0" w:color="auto"/>
              <w:left w:val="single" w:sz="4" w:space="0" w:color="auto"/>
              <w:bottom w:val="single" w:sz="4" w:space="0" w:color="auto"/>
              <w:right w:val="single" w:sz="4" w:space="0" w:color="auto"/>
            </w:tcBorders>
            <w:vAlign w:val="center"/>
          </w:tcPr>
          <w:p w14:paraId="35C42A2E" w14:textId="77777777" w:rsidR="005E1839" w:rsidRDefault="00000000">
            <w:pPr>
              <w:adjustRightInd w:val="0"/>
              <w:snapToGrid w:val="0"/>
              <w:rPr>
                <w:rFonts w:eastAsia="仿宋"/>
                <w:sz w:val="24"/>
                <w:szCs w:val="24"/>
              </w:rPr>
            </w:pPr>
            <w:r>
              <w:rPr>
                <w:rFonts w:eastAsia="仿宋" w:hint="eastAsia"/>
                <w:sz w:val="24"/>
                <w:szCs w:val="24"/>
              </w:rPr>
              <w:t>高新二路</w:t>
            </w:r>
            <w:r>
              <w:rPr>
                <w:rFonts w:eastAsia="仿宋" w:hint="eastAsia"/>
                <w:sz w:val="24"/>
                <w:szCs w:val="24"/>
              </w:rPr>
              <w:t>-</w:t>
            </w:r>
            <w:r>
              <w:rPr>
                <w:rFonts w:eastAsia="仿宋" w:hint="eastAsia"/>
                <w:sz w:val="24"/>
                <w:szCs w:val="24"/>
              </w:rPr>
              <w:t>创新三路</w:t>
            </w:r>
            <w:r>
              <w:rPr>
                <w:rFonts w:eastAsia="仿宋" w:hint="eastAsia"/>
                <w:sz w:val="24"/>
                <w:szCs w:val="24"/>
              </w:rPr>
              <w:t>-</w:t>
            </w:r>
            <w:r>
              <w:rPr>
                <w:rFonts w:eastAsia="仿宋" w:hint="eastAsia"/>
                <w:sz w:val="24"/>
                <w:szCs w:val="24"/>
              </w:rPr>
              <w:t>高新三路</w:t>
            </w:r>
            <w:r>
              <w:rPr>
                <w:rFonts w:eastAsia="仿宋" w:hint="eastAsia"/>
                <w:sz w:val="24"/>
                <w:szCs w:val="24"/>
              </w:rPr>
              <w:t>-</w:t>
            </w:r>
            <w:r>
              <w:rPr>
                <w:rFonts w:eastAsia="仿宋" w:hint="eastAsia"/>
                <w:sz w:val="24"/>
                <w:szCs w:val="24"/>
              </w:rPr>
              <w:t>鄂州</w:t>
            </w:r>
            <w:proofErr w:type="gramStart"/>
            <w:r>
              <w:rPr>
                <w:rFonts w:eastAsia="仿宋" w:hint="eastAsia"/>
                <w:sz w:val="24"/>
                <w:szCs w:val="24"/>
              </w:rPr>
              <w:t>灿</w:t>
            </w:r>
            <w:proofErr w:type="gramEnd"/>
            <w:r>
              <w:rPr>
                <w:rFonts w:eastAsia="仿宋" w:hint="eastAsia"/>
                <w:sz w:val="24"/>
                <w:szCs w:val="24"/>
              </w:rPr>
              <w:t>光光电科技园西边界</w:t>
            </w:r>
            <w:r>
              <w:rPr>
                <w:rFonts w:eastAsia="仿宋" w:hint="eastAsia"/>
                <w:sz w:val="24"/>
                <w:szCs w:val="24"/>
              </w:rPr>
              <w:t>-</w:t>
            </w:r>
            <w:r>
              <w:rPr>
                <w:rFonts w:eastAsia="仿宋" w:hint="eastAsia"/>
                <w:sz w:val="24"/>
                <w:szCs w:val="24"/>
              </w:rPr>
              <w:t>智慧街</w:t>
            </w:r>
            <w:r>
              <w:rPr>
                <w:rFonts w:eastAsia="仿宋" w:hint="eastAsia"/>
                <w:sz w:val="24"/>
                <w:szCs w:val="24"/>
              </w:rPr>
              <w:t>-</w:t>
            </w:r>
            <w:r>
              <w:rPr>
                <w:rFonts w:eastAsia="仿宋" w:hint="eastAsia"/>
                <w:sz w:val="24"/>
                <w:szCs w:val="24"/>
              </w:rPr>
              <w:t>创业大道</w:t>
            </w:r>
            <w:r>
              <w:rPr>
                <w:rFonts w:eastAsia="仿宋" w:hint="eastAsia"/>
                <w:sz w:val="24"/>
                <w:szCs w:val="24"/>
              </w:rPr>
              <w:t>-</w:t>
            </w:r>
            <w:r>
              <w:rPr>
                <w:rFonts w:eastAsia="仿宋" w:hint="eastAsia"/>
                <w:sz w:val="24"/>
                <w:szCs w:val="24"/>
              </w:rPr>
              <w:t>高新二路</w:t>
            </w:r>
            <w:r>
              <w:rPr>
                <w:rFonts w:eastAsia="仿宋" w:hint="eastAsia"/>
                <w:sz w:val="24"/>
                <w:szCs w:val="24"/>
              </w:rPr>
              <w:t>-</w:t>
            </w:r>
            <w:r>
              <w:rPr>
                <w:rFonts w:eastAsia="仿宋" w:hint="eastAsia"/>
                <w:sz w:val="24"/>
                <w:szCs w:val="24"/>
              </w:rPr>
              <w:t>东湖大道</w:t>
            </w:r>
            <w:r>
              <w:rPr>
                <w:rFonts w:eastAsia="仿宋" w:hint="eastAsia"/>
                <w:sz w:val="24"/>
                <w:szCs w:val="24"/>
              </w:rPr>
              <w:t>-</w:t>
            </w:r>
            <w:r>
              <w:rPr>
                <w:rFonts w:eastAsia="仿宋" w:hint="eastAsia"/>
                <w:sz w:val="24"/>
                <w:szCs w:val="24"/>
              </w:rPr>
              <w:t>高新三路</w:t>
            </w:r>
            <w:r>
              <w:rPr>
                <w:rFonts w:eastAsia="仿宋" w:hint="eastAsia"/>
                <w:sz w:val="24"/>
                <w:szCs w:val="24"/>
              </w:rPr>
              <w:t>-</w:t>
            </w:r>
            <w:r>
              <w:rPr>
                <w:rFonts w:eastAsia="仿宋" w:hint="eastAsia"/>
                <w:sz w:val="24"/>
                <w:szCs w:val="24"/>
              </w:rPr>
              <w:t>西</w:t>
            </w:r>
            <w:proofErr w:type="gramStart"/>
            <w:r>
              <w:rPr>
                <w:rFonts w:eastAsia="仿宋" w:hint="eastAsia"/>
                <w:sz w:val="24"/>
                <w:szCs w:val="24"/>
              </w:rPr>
              <w:t>叉港</w:t>
            </w:r>
            <w:proofErr w:type="gramEnd"/>
            <w:r>
              <w:rPr>
                <w:rFonts w:eastAsia="仿宋" w:hint="eastAsia"/>
                <w:sz w:val="24"/>
                <w:szCs w:val="24"/>
              </w:rPr>
              <w:t>沿岸</w:t>
            </w:r>
            <w:r>
              <w:rPr>
                <w:rFonts w:eastAsia="仿宋" w:hint="eastAsia"/>
                <w:sz w:val="24"/>
                <w:szCs w:val="24"/>
              </w:rPr>
              <w:t>-</w:t>
            </w:r>
            <w:proofErr w:type="gramStart"/>
            <w:r>
              <w:rPr>
                <w:rFonts w:eastAsia="仿宋" w:hint="eastAsia"/>
                <w:sz w:val="24"/>
                <w:szCs w:val="24"/>
              </w:rPr>
              <w:t>陶塘大道</w:t>
            </w:r>
            <w:proofErr w:type="gramEnd"/>
            <w:r>
              <w:rPr>
                <w:rFonts w:eastAsia="仿宋" w:hint="eastAsia"/>
                <w:sz w:val="24"/>
                <w:szCs w:val="24"/>
              </w:rPr>
              <w:t>延长线</w:t>
            </w:r>
            <w:r>
              <w:rPr>
                <w:rFonts w:eastAsia="仿宋" w:hint="eastAsia"/>
                <w:sz w:val="24"/>
                <w:szCs w:val="24"/>
              </w:rPr>
              <w:t>-</w:t>
            </w:r>
            <w:r>
              <w:rPr>
                <w:rFonts w:eastAsia="仿宋" w:hint="eastAsia"/>
                <w:sz w:val="24"/>
                <w:szCs w:val="24"/>
              </w:rPr>
              <w:t>高新大道</w:t>
            </w:r>
            <w:r>
              <w:rPr>
                <w:rFonts w:eastAsia="仿宋" w:hint="eastAsia"/>
                <w:sz w:val="24"/>
                <w:szCs w:val="24"/>
              </w:rPr>
              <w:t>-</w:t>
            </w:r>
            <w:r>
              <w:rPr>
                <w:rFonts w:eastAsia="仿宋" w:hint="eastAsia"/>
                <w:sz w:val="24"/>
                <w:szCs w:val="24"/>
              </w:rPr>
              <w:t>春风路</w:t>
            </w:r>
            <w:r>
              <w:rPr>
                <w:rFonts w:eastAsia="仿宋" w:hint="eastAsia"/>
                <w:sz w:val="24"/>
                <w:szCs w:val="24"/>
              </w:rPr>
              <w:t>-</w:t>
            </w:r>
            <w:r>
              <w:rPr>
                <w:rFonts w:eastAsia="仿宋" w:hint="eastAsia"/>
                <w:sz w:val="24"/>
                <w:szCs w:val="24"/>
              </w:rPr>
              <w:t>学府路</w:t>
            </w:r>
            <w:r>
              <w:rPr>
                <w:rFonts w:eastAsia="仿宋" w:hint="eastAsia"/>
                <w:sz w:val="24"/>
                <w:szCs w:val="24"/>
              </w:rPr>
              <w:t>-</w:t>
            </w:r>
            <w:r>
              <w:rPr>
                <w:rFonts w:eastAsia="仿宋" w:hint="eastAsia"/>
                <w:sz w:val="24"/>
                <w:szCs w:val="24"/>
              </w:rPr>
              <w:t>新华大道</w:t>
            </w:r>
            <w:r>
              <w:rPr>
                <w:rFonts w:eastAsia="仿宋" w:hint="eastAsia"/>
                <w:sz w:val="24"/>
                <w:szCs w:val="24"/>
              </w:rPr>
              <w:t>-</w:t>
            </w:r>
            <w:r>
              <w:rPr>
                <w:rFonts w:eastAsia="仿宋" w:hint="eastAsia"/>
                <w:sz w:val="24"/>
                <w:szCs w:val="24"/>
              </w:rPr>
              <w:t>学府路</w:t>
            </w:r>
            <w:r>
              <w:rPr>
                <w:rFonts w:eastAsia="仿宋" w:hint="eastAsia"/>
                <w:sz w:val="24"/>
                <w:szCs w:val="24"/>
              </w:rPr>
              <w:t>-</w:t>
            </w:r>
            <w:proofErr w:type="gramStart"/>
            <w:r>
              <w:rPr>
                <w:rFonts w:eastAsia="仿宋" w:hint="eastAsia"/>
                <w:sz w:val="24"/>
                <w:szCs w:val="24"/>
              </w:rPr>
              <w:t>沐武南路</w:t>
            </w:r>
            <w:proofErr w:type="gramEnd"/>
            <w:r>
              <w:rPr>
                <w:rFonts w:eastAsia="仿宋" w:hint="eastAsia"/>
                <w:sz w:val="24"/>
                <w:szCs w:val="24"/>
              </w:rPr>
              <w:t>-S257-</w:t>
            </w:r>
            <w:r>
              <w:rPr>
                <w:rFonts w:eastAsia="仿宋" w:hint="eastAsia"/>
                <w:sz w:val="24"/>
                <w:szCs w:val="24"/>
              </w:rPr>
              <w:t>幸福路</w:t>
            </w:r>
            <w:r>
              <w:rPr>
                <w:rFonts w:eastAsia="仿宋" w:hint="eastAsia"/>
                <w:sz w:val="24"/>
                <w:szCs w:val="24"/>
              </w:rPr>
              <w:t>-</w:t>
            </w:r>
            <w:r>
              <w:rPr>
                <w:rFonts w:eastAsia="仿宋" w:hint="eastAsia"/>
                <w:sz w:val="24"/>
                <w:szCs w:val="24"/>
              </w:rPr>
              <w:t>大</w:t>
            </w:r>
            <w:proofErr w:type="gramStart"/>
            <w:r>
              <w:rPr>
                <w:rFonts w:eastAsia="仿宋" w:hint="eastAsia"/>
                <w:sz w:val="24"/>
                <w:szCs w:val="24"/>
              </w:rPr>
              <w:t>湾路</w:t>
            </w:r>
            <w:proofErr w:type="gramEnd"/>
            <w:r>
              <w:rPr>
                <w:rFonts w:eastAsia="仿宋" w:hint="eastAsia"/>
                <w:sz w:val="24"/>
                <w:szCs w:val="24"/>
              </w:rPr>
              <w:t>-</w:t>
            </w:r>
            <w:r>
              <w:rPr>
                <w:rFonts w:eastAsia="仿宋" w:hint="eastAsia"/>
                <w:sz w:val="24"/>
                <w:szCs w:val="24"/>
              </w:rPr>
              <w:t>发展大道</w:t>
            </w:r>
            <w:r>
              <w:rPr>
                <w:rFonts w:eastAsia="仿宋" w:hint="eastAsia"/>
                <w:sz w:val="24"/>
                <w:szCs w:val="24"/>
              </w:rPr>
              <w:t>-</w:t>
            </w:r>
            <w:r>
              <w:rPr>
                <w:rFonts w:eastAsia="仿宋" w:hint="eastAsia"/>
                <w:sz w:val="24"/>
                <w:szCs w:val="24"/>
              </w:rPr>
              <w:t>高新二路</w:t>
            </w:r>
          </w:p>
        </w:tc>
        <w:tc>
          <w:tcPr>
            <w:tcW w:w="707" w:type="pct"/>
            <w:tcBorders>
              <w:top w:val="single" w:sz="4" w:space="0" w:color="auto"/>
              <w:left w:val="single" w:sz="4" w:space="0" w:color="auto"/>
              <w:bottom w:val="single" w:sz="4" w:space="0" w:color="auto"/>
              <w:right w:val="single" w:sz="4" w:space="0" w:color="auto"/>
            </w:tcBorders>
            <w:vAlign w:val="center"/>
          </w:tcPr>
          <w:p w14:paraId="4192EAF9" w14:textId="77777777" w:rsidR="005E1839" w:rsidRDefault="00000000">
            <w:pPr>
              <w:widowControl/>
              <w:jc w:val="center"/>
              <w:textAlignment w:val="center"/>
              <w:rPr>
                <w:rFonts w:eastAsia="仿宋"/>
                <w:sz w:val="24"/>
                <w:szCs w:val="24"/>
              </w:rPr>
            </w:pPr>
            <w:r>
              <w:rPr>
                <w:color w:val="000000"/>
                <w:kern w:val="0"/>
                <w:sz w:val="22"/>
                <w:szCs w:val="22"/>
                <w:lang w:bidi="ar"/>
              </w:rPr>
              <w:t>5.39</w:t>
            </w:r>
          </w:p>
        </w:tc>
      </w:tr>
      <w:tr w:rsidR="005E1839" w14:paraId="31897988" w14:textId="77777777">
        <w:trPr>
          <w:trHeight w:val="567"/>
          <w:jc w:val="center"/>
        </w:trPr>
        <w:tc>
          <w:tcPr>
            <w:tcW w:w="666" w:type="pct"/>
            <w:vMerge/>
            <w:tcBorders>
              <w:left w:val="single" w:sz="4" w:space="0" w:color="auto"/>
              <w:right w:val="single" w:sz="4" w:space="0" w:color="auto"/>
            </w:tcBorders>
            <w:vAlign w:val="center"/>
          </w:tcPr>
          <w:p w14:paraId="74A3F411"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50D72BF5" w14:textId="77777777" w:rsidR="005E1839" w:rsidRDefault="00000000">
            <w:pPr>
              <w:adjustRightInd w:val="0"/>
              <w:snapToGrid w:val="0"/>
              <w:jc w:val="center"/>
              <w:rPr>
                <w:rFonts w:eastAsia="仿宋"/>
                <w:sz w:val="24"/>
                <w:szCs w:val="24"/>
              </w:rPr>
            </w:pPr>
            <w:r>
              <w:rPr>
                <w:rFonts w:eastAsia="仿宋" w:hint="eastAsia"/>
                <w:sz w:val="24"/>
                <w:szCs w:val="24"/>
              </w:rPr>
              <w:t>214</w:t>
            </w:r>
          </w:p>
        </w:tc>
        <w:tc>
          <w:tcPr>
            <w:tcW w:w="3113" w:type="pct"/>
            <w:tcBorders>
              <w:top w:val="single" w:sz="4" w:space="0" w:color="auto"/>
              <w:left w:val="single" w:sz="4" w:space="0" w:color="auto"/>
              <w:bottom w:val="single" w:sz="4" w:space="0" w:color="auto"/>
              <w:right w:val="single" w:sz="4" w:space="0" w:color="auto"/>
            </w:tcBorders>
            <w:vAlign w:val="center"/>
          </w:tcPr>
          <w:p w14:paraId="69BE328A" w14:textId="77777777" w:rsidR="005E1839" w:rsidRDefault="00000000">
            <w:pPr>
              <w:adjustRightInd w:val="0"/>
              <w:snapToGrid w:val="0"/>
              <w:rPr>
                <w:rFonts w:eastAsia="仿宋"/>
                <w:sz w:val="24"/>
                <w:szCs w:val="24"/>
              </w:rPr>
            </w:pPr>
            <w:r>
              <w:rPr>
                <w:rFonts w:eastAsia="仿宋" w:hint="eastAsia"/>
                <w:sz w:val="24"/>
                <w:szCs w:val="24"/>
              </w:rPr>
              <w:t>华容区中心城区规划北边界</w:t>
            </w:r>
            <w:r>
              <w:rPr>
                <w:rFonts w:eastAsia="仿宋" w:hint="eastAsia"/>
                <w:sz w:val="24"/>
                <w:szCs w:val="24"/>
              </w:rPr>
              <w:t>-</w:t>
            </w:r>
            <w:r>
              <w:rPr>
                <w:rFonts w:eastAsia="仿宋" w:hint="eastAsia"/>
                <w:sz w:val="24"/>
                <w:szCs w:val="24"/>
              </w:rPr>
              <w:t>华容区中心城区规划东边界</w:t>
            </w:r>
            <w:r>
              <w:rPr>
                <w:rFonts w:eastAsia="仿宋" w:hint="eastAsia"/>
                <w:sz w:val="24"/>
                <w:szCs w:val="24"/>
              </w:rPr>
              <w:t>-</w:t>
            </w:r>
            <w:proofErr w:type="gramStart"/>
            <w:r>
              <w:rPr>
                <w:rFonts w:eastAsia="仿宋" w:hint="eastAsia"/>
                <w:sz w:val="24"/>
                <w:szCs w:val="24"/>
              </w:rPr>
              <w:t>汀桥港</w:t>
            </w:r>
            <w:proofErr w:type="gramEnd"/>
            <w:r>
              <w:rPr>
                <w:rFonts w:eastAsia="仿宋" w:hint="eastAsia"/>
                <w:sz w:val="24"/>
                <w:szCs w:val="24"/>
              </w:rPr>
              <w:t>沿岸</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鄂州富晶电子技术有限公司东边界</w:t>
            </w:r>
            <w:r>
              <w:rPr>
                <w:rFonts w:eastAsia="仿宋" w:hint="eastAsia"/>
                <w:sz w:val="24"/>
                <w:szCs w:val="24"/>
              </w:rPr>
              <w:t>-</w:t>
            </w:r>
            <w:r>
              <w:rPr>
                <w:rFonts w:eastAsia="仿宋" w:hint="eastAsia"/>
                <w:sz w:val="24"/>
                <w:szCs w:val="24"/>
              </w:rPr>
              <w:t>鄂州富晶电子技术有限公司北边界</w:t>
            </w:r>
            <w:r>
              <w:rPr>
                <w:rFonts w:eastAsia="仿宋" w:hint="eastAsia"/>
                <w:sz w:val="24"/>
                <w:szCs w:val="24"/>
              </w:rPr>
              <w:t>-</w:t>
            </w:r>
            <w:r>
              <w:rPr>
                <w:rFonts w:eastAsia="仿宋" w:hint="eastAsia"/>
                <w:sz w:val="24"/>
                <w:szCs w:val="24"/>
              </w:rPr>
              <w:t>鄂州富晶电子技术有限公司西边界</w:t>
            </w:r>
            <w:r>
              <w:rPr>
                <w:rFonts w:eastAsia="仿宋" w:hint="eastAsia"/>
                <w:sz w:val="24"/>
                <w:szCs w:val="24"/>
              </w:rPr>
              <w:t>-</w:t>
            </w:r>
            <w:r>
              <w:rPr>
                <w:rFonts w:eastAsia="仿宋" w:hint="eastAsia"/>
                <w:sz w:val="24"/>
                <w:szCs w:val="24"/>
              </w:rPr>
              <w:t>光华路</w:t>
            </w:r>
            <w:r>
              <w:rPr>
                <w:rFonts w:eastAsia="仿宋" w:hint="eastAsia"/>
                <w:sz w:val="24"/>
                <w:szCs w:val="24"/>
              </w:rPr>
              <w:t>-</w:t>
            </w:r>
            <w:r>
              <w:rPr>
                <w:rFonts w:eastAsia="仿宋" w:hint="eastAsia"/>
                <w:sz w:val="24"/>
                <w:szCs w:val="24"/>
              </w:rPr>
              <w:t>武汉万达生物工程有限公司南边界</w:t>
            </w:r>
            <w:r>
              <w:rPr>
                <w:rFonts w:eastAsia="仿宋" w:hint="eastAsia"/>
                <w:sz w:val="24"/>
                <w:szCs w:val="24"/>
              </w:rPr>
              <w:t>-</w:t>
            </w:r>
            <w:r>
              <w:rPr>
                <w:rFonts w:eastAsia="仿宋" w:hint="eastAsia"/>
                <w:sz w:val="24"/>
                <w:szCs w:val="24"/>
              </w:rPr>
              <w:t>武汉万达生物工程有限公司东边界</w:t>
            </w:r>
            <w:r>
              <w:rPr>
                <w:rFonts w:eastAsia="仿宋" w:hint="eastAsia"/>
                <w:sz w:val="24"/>
                <w:szCs w:val="24"/>
              </w:rPr>
              <w:t>-</w:t>
            </w:r>
            <w:r>
              <w:rPr>
                <w:rFonts w:eastAsia="仿宋" w:hint="eastAsia"/>
                <w:sz w:val="24"/>
                <w:szCs w:val="24"/>
              </w:rPr>
              <w:t>鄂州中建商品混凝土有限公司东边界</w:t>
            </w:r>
            <w:r>
              <w:rPr>
                <w:rFonts w:eastAsia="仿宋" w:hint="eastAsia"/>
                <w:sz w:val="24"/>
                <w:szCs w:val="24"/>
              </w:rPr>
              <w:t>-</w:t>
            </w:r>
            <w:r>
              <w:rPr>
                <w:rFonts w:eastAsia="仿宋" w:hint="eastAsia"/>
                <w:sz w:val="24"/>
                <w:szCs w:val="24"/>
              </w:rPr>
              <w:t>鄂州中建商品混凝土有限公司北边界</w:t>
            </w:r>
            <w:r>
              <w:rPr>
                <w:rFonts w:eastAsia="仿宋" w:hint="eastAsia"/>
                <w:sz w:val="24"/>
                <w:szCs w:val="24"/>
              </w:rPr>
              <w:t>-</w:t>
            </w:r>
            <w:r>
              <w:rPr>
                <w:rFonts w:eastAsia="仿宋" w:hint="eastAsia"/>
                <w:sz w:val="24"/>
                <w:szCs w:val="24"/>
              </w:rPr>
              <w:t>光华大道延长线</w:t>
            </w:r>
            <w:r>
              <w:rPr>
                <w:rFonts w:eastAsia="仿宋" w:hint="eastAsia"/>
                <w:sz w:val="24"/>
                <w:szCs w:val="24"/>
              </w:rPr>
              <w:t>-</w:t>
            </w:r>
            <w:r>
              <w:rPr>
                <w:rFonts w:eastAsia="仿宋" w:hint="eastAsia"/>
                <w:sz w:val="24"/>
                <w:szCs w:val="24"/>
              </w:rPr>
              <w:t>华容区中心城区规划北边界</w:t>
            </w:r>
          </w:p>
        </w:tc>
        <w:tc>
          <w:tcPr>
            <w:tcW w:w="707" w:type="pct"/>
            <w:tcBorders>
              <w:top w:val="single" w:sz="4" w:space="0" w:color="auto"/>
              <w:left w:val="single" w:sz="4" w:space="0" w:color="auto"/>
              <w:bottom w:val="single" w:sz="4" w:space="0" w:color="auto"/>
              <w:right w:val="single" w:sz="4" w:space="0" w:color="auto"/>
            </w:tcBorders>
            <w:vAlign w:val="center"/>
          </w:tcPr>
          <w:p w14:paraId="40A5BE7C" w14:textId="77777777" w:rsidR="005E1839" w:rsidRDefault="00000000">
            <w:pPr>
              <w:widowControl/>
              <w:jc w:val="center"/>
              <w:textAlignment w:val="center"/>
              <w:rPr>
                <w:color w:val="000000"/>
                <w:kern w:val="0"/>
                <w:sz w:val="24"/>
                <w:szCs w:val="24"/>
                <w:lang w:bidi="ar"/>
              </w:rPr>
            </w:pPr>
            <w:r>
              <w:rPr>
                <w:color w:val="000000"/>
                <w:kern w:val="0"/>
                <w:sz w:val="22"/>
                <w:szCs w:val="22"/>
                <w:lang w:bidi="ar"/>
              </w:rPr>
              <w:t>1.94</w:t>
            </w:r>
          </w:p>
        </w:tc>
      </w:tr>
      <w:tr w:rsidR="005E1839" w14:paraId="4CF48BA7" w14:textId="77777777">
        <w:trPr>
          <w:trHeight w:val="567"/>
          <w:jc w:val="center"/>
        </w:trPr>
        <w:tc>
          <w:tcPr>
            <w:tcW w:w="666" w:type="pct"/>
            <w:vMerge/>
            <w:tcBorders>
              <w:left w:val="single" w:sz="4" w:space="0" w:color="auto"/>
              <w:right w:val="single" w:sz="4" w:space="0" w:color="auto"/>
            </w:tcBorders>
            <w:vAlign w:val="center"/>
          </w:tcPr>
          <w:p w14:paraId="0208321F"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0F778F54" w14:textId="77777777" w:rsidR="005E1839" w:rsidRDefault="00000000">
            <w:pPr>
              <w:adjustRightInd w:val="0"/>
              <w:snapToGrid w:val="0"/>
              <w:jc w:val="center"/>
              <w:rPr>
                <w:rFonts w:eastAsia="仿宋"/>
                <w:sz w:val="24"/>
                <w:szCs w:val="24"/>
              </w:rPr>
            </w:pPr>
            <w:r>
              <w:rPr>
                <w:rFonts w:eastAsia="仿宋" w:hint="eastAsia"/>
                <w:sz w:val="24"/>
                <w:szCs w:val="24"/>
              </w:rPr>
              <w:t>215</w:t>
            </w:r>
          </w:p>
        </w:tc>
        <w:tc>
          <w:tcPr>
            <w:tcW w:w="3113" w:type="pct"/>
            <w:tcBorders>
              <w:top w:val="single" w:sz="4" w:space="0" w:color="auto"/>
              <w:left w:val="single" w:sz="4" w:space="0" w:color="auto"/>
              <w:bottom w:val="single" w:sz="4" w:space="0" w:color="auto"/>
              <w:right w:val="single" w:sz="4" w:space="0" w:color="auto"/>
            </w:tcBorders>
            <w:vAlign w:val="center"/>
          </w:tcPr>
          <w:p w14:paraId="78C2489B" w14:textId="77777777" w:rsidR="005E1839" w:rsidRDefault="00000000">
            <w:pPr>
              <w:adjustRightInd w:val="0"/>
              <w:snapToGrid w:val="0"/>
              <w:rPr>
                <w:rFonts w:eastAsia="仿宋"/>
                <w:sz w:val="24"/>
                <w:szCs w:val="24"/>
              </w:rPr>
            </w:pP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华容区中心城区规划东边界</w:t>
            </w:r>
            <w:r>
              <w:rPr>
                <w:rFonts w:eastAsia="仿宋" w:hint="eastAsia"/>
                <w:sz w:val="24"/>
                <w:szCs w:val="24"/>
              </w:rPr>
              <w:t>-</w:t>
            </w:r>
            <w:r>
              <w:rPr>
                <w:rFonts w:eastAsia="仿宋" w:hint="eastAsia"/>
                <w:sz w:val="24"/>
                <w:szCs w:val="24"/>
              </w:rPr>
              <w:t>华容区中心城区规划南边界</w:t>
            </w:r>
            <w:r>
              <w:rPr>
                <w:rFonts w:eastAsia="仿宋" w:hint="eastAsia"/>
                <w:sz w:val="24"/>
                <w:szCs w:val="24"/>
              </w:rPr>
              <w:t>-</w:t>
            </w:r>
            <w:r>
              <w:rPr>
                <w:rFonts w:eastAsia="仿宋" w:hint="eastAsia"/>
                <w:sz w:val="24"/>
                <w:szCs w:val="24"/>
              </w:rPr>
              <w:t>复兴大道</w:t>
            </w:r>
            <w:r>
              <w:rPr>
                <w:rFonts w:eastAsia="仿宋" w:hint="eastAsia"/>
                <w:sz w:val="24"/>
                <w:szCs w:val="24"/>
              </w:rPr>
              <w:t>-</w:t>
            </w:r>
            <w:proofErr w:type="gramStart"/>
            <w:r>
              <w:rPr>
                <w:rFonts w:eastAsia="仿宋" w:hint="eastAsia"/>
                <w:sz w:val="24"/>
                <w:szCs w:val="24"/>
              </w:rPr>
              <w:t>汀桥港</w:t>
            </w:r>
            <w:proofErr w:type="gramEnd"/>
            <w:r>
              <w:rPr>
                <w:rFonts w:eastAsia="仿宋" w:hint="eastAsia"/>
                <w:sz w:val="24"/>
                <w:szCs w:val="24"/>
              </w:rPr>
              <w:t>沿岸</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p>
        </w:tc>
        <w:tc>
          <w:tcPr>
            <w:tcW w:w="707" w:type="pct"/>
            <w:tcBorders>
              <w:top w:val="single" w:sz="4" w:space="0" w:color="auto"/>
              <w:left w:val="single" w:sz="4" w:space="0" w:color="auto"/>
              <w:bottom w:val="single" w:sz="4" w:space="0" w:color="auto"/>
              <w:right w:val="single" w:sz="4" w:space="0" w:color="auto"/>
            </w:tcBorders>
            <w:vAlign w:val="center"/>
          </w:tcPr>
          <w:p w14:paraId="506850E7" w14:textId="77777777" w:rsidR="005E1839" w:rsidRDefault="00000000">
            <w:pPr>
              <w:widowControl/>
              <w:jc w:val="center"/>
              <w:textAlignment w:val="center"/>
              <w:rPr>
                <w:color w:val="000000"/>
                <w:kern w:val="0"/>
                <w:sz w:val="24"/>
                <w:szCs w:val="24"/>
                <w:lang w:bidi="ar"/>
              </w:rPr>
            </w:pPr>
            <w:r>
              <w:rPr>
                <w:color w:val="000000"/>
                <w:kern w:val="0"/>
                <w:sz w:val="22"/>
                <w:szCs w:val="22"/>
                <w:lang w:bidi="ar"/>
              </w:rPr>
              <w:t>2.41</w:t>
            </w:r>
          </w:p>
        </w:tc>
      </w:tr>
      <w:tr w:rsidR="005E1839" w14:paraId="6C11B2BD" w14:textId="77777777">
        <w:trPr>
          <w:trHeight w:val="567"/>
          <w:jc w:val="center"/>
        </w:trPr>
        <w:tc>
          <w:tcPr>
            <w:tcW w:w="666" w:type="pct"/>
            <w:vMerge/>
            <w:tcBorders>
              <w:left w:val="single" w:sz="4" w:space="0" w:color="auto"/>
              <w:right w:val="single" w:sz="4" w:space="0" w:color="auto"/>
            </w:tcBorders>
            <w:vAlign w:val="center"/>
          </w:tcPr>
          <w:p w14:paraId="5C9E686C" w14:textId="77777777" w:rsidR="005E1839" w:rsidRDefault="005E1839">
            <w:pPr>
              <w:adjustRightInd w:val="0"/>
              <w:snapToGrid w:val="0"/>
              <w:jc w:val="center"/>
              <w:rPr>
                <w:rFonts w:eastAsia="仿宋"/>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4418E082" w14:textId="77777777" w:rsidR="005E1839" w:rsidRDefault="00000000">
            <w:pPr>
              <w:adjustRightInd w:val="0"/>
              <w:snapToGrid w:val="0"/>
              <w:jc w:val="center"/>
              <w:rPr>
                <w:rFonts w:eastAsia="仿宋"/>
                <w:sz w:val="24"/>
                <w:szCs w:val="24"/>
              </w:rPr>
            </w:pPr>
            <w:r>
              <w:rPr>
                <w:rFonts w:eastAsia="仿宋" w:hint="eastAsia"/>
                <w:sz w:val="24"/>
                <w:szCs w:val="24"/>
              </w:rPr>
              <w:t>216</w:t>
            </w:r>
          </w:p>
        </w:tc>
        <w:tc>
          <w:tcPr>
            <w:tcW w:w="3113" w:type="pct"/>
            <w:tcBorders>
              <w:top w:val="single" w:sz="4" w:space="0" w:color="auto"/>
              <w:left w:val="single" w:sz="4" w:space="0" w:color="auto"/>
              <w:bottom w:val="single" w:sz="4" w:space="0" w:color="auto"/>
              <w:right w:val="single" w:sz="4" w:space="0" w:color="auto"/>
            </w:tcBorders>
            <w:vAlign w:val="center"/>
          </w:tcPr>
          <w:p w14:paraId="0969BCF0" w14:textId="77777777" w:rsidR="005E1839" w:rsidRDefault="00000000">
            <w:pPr>
              <w:adjustRightInd w:val="0"/>
              <w:snapToGrid w:val="0"/>
              <w:rPr>
                <w:rFonts w:eastAsia="仿宋"/>
                <w:sz w:val="24"/>
                <w:szCs w:val="24"/>
              </w:rPr>
            </w:pPr>
            <w:r>
              <w:rPr>
                <w:rFonts w:eastAsia="仿宋" w:hint="eastAsia"/>
                <w:sz w:val="24"/>
                <w:szCs w:val="24"/>
              </w:rPr>
              <w:t>智慧一路</w:t>
            </w:r>
            <w:r>
              <w:rPr>
                <w:rFonts w:eastAsia="仿宋" w:hint="eastAsia"/>
                <w:sz w:val="24"/>
                <w:szCs w:val="24"/>
              </w:rPr>
              <w:t>-</w:t>
            </w:r>
            <w:r>
              <w:rPr>
                <w:rFonts w:eastAsia="仿宋" w:hint="eastAsia"/>
                <w:sz w:val="24"/>
                <w:szCs w:val="24"/>
              </w:rPr>
              <w:t>脉岭三路</w:t>
            </w:r>
            <w:r>
              <w:rPr>
                <w:rFonts w:eastAsia="仿宋" w:hint="eastAsia"/>
                <w:sz w:val="24"/>
                <w:szCs w:val="24"/>
              </w:rPr>
              <w:t>-</w:t>
            </w:r>
            <w:proofErr w:type="gramStart"/>
            <w:r>
              <w:rPr>
                <w:rFonts w:eastAsia="仿宋" w:hint="eastAsia"/>
                <w:sz w:val="24"/>
                <w:szCs w:val="24"/>
              </w:rPr>
              <w:t>韶华路</w:t>
            </w:r>
            <w:proofErr w:type="gramEnd"/>
            <w:r>
              <w:rPr>
                <w:rFonts w:eastAsia="仿宋" w:hint="eastAsia"/>
                <w:sz w:val="24"/>
                <w:szCs w:val="24"/>
              </w:rPr>
              <w:t>延长线</w:t>
            </w:r>
            <w:r>
              <w:rPr>
                <w:rFonts w:eastAsia="仿宋" w:hint="eastAsia"/>
                <w:sz w:val="24"/>
                <w:szCs w:val="24"/>
              </w:rPr>
              <w:t>-</w:t>
            </w:r>
            <w:r>
              <w:rPr>
                <w:rFonts w:eastAsia="仿宋" w:hint="eastAsia"/>
                <w:sz w:val="24"/>
                <w:szCs w:val="24"/>
              </w:rPr>
              <w:t>未来三路</w:t>
            </w:r>
            <w:r>
              <w:rPr>
                <w:rFonts w:eastAsia="仿宋" w:hint="eastAsia"/>
                <w:sz w:val="24"/>
                <w:szCs w:val="24"/>
              </w:rPr>
              <w:t>-</w:t>
            </w:r>
            <w:r>
              <w:rPr>
                <w:rFonts w:eastAsia="仿宋" w:hint="eastAsia"/>
                <w:sz w:val="24"/>
                <w:szCs w:val="24"/>
              </w:rPr>
              <w:t>沪渝高速</w:t>
            </w:r>
            <w:r>
              <w:rPr>
                <w:rFonts w:eastAsia="仿宋" w:hint="eastAsia"/>
                <w:sz w:val="24"/>
                <w:szCs w:val="24"/>
              </w:rPr>
              <w:t>-</w:t>
            </w:r>
            <w:r>
              <w:rPr>
                <w:rFonts w:eastAsia="仿宋" w:hint="eastAsia"/>
                <w:sz w:val="24"/>
                <w:szCs w:val="24"/>
              </w:rPr>
              <w:t>武汉爱</w:t>
            </w:r>
            <w:proofErr w:type="gramStart"/>
            <w:r>
              <w:rPr>
                <w:rFonts w:eastAsia="仿宋" w:hint="eastAsia"/>
                <w:sz w:val="24"/>
                <w:szCs w:val="24"/>
              </w:rPr>
              <w:t>邦</w:t>
            </w:r>
            <w:proofErr w:type="gramEnd"/>
            <w:r>
              <w:rPr>
                <w:rFonts w:eastAsia="仿宋" w:hint="eastAsia"/>
                <w:sz w:val="24"/>
                <w:szCs w:val="24"/>
              </w:rPr>
              <w:t>高能技术有限公司西边界及其延长线</w:t>
            </w:r>
            <w:r>
              <w:rPr>
                <w:rFonts w:eastAsia="仿宋" w:hint="eastAsia"/>
                <w:sz w:val="24"/>
                <w:szCs w:val="24"/>
              </w:rPr>
              <w:t>-</w:t>
            </w:r>
            <w:r>
              <w:rPr>
                <w:rFonts w:eastAsia="仿宋" w:hint="eastAsia"/>
                <w:sz w:val="24"/>
                <w:szCs w:val="24"/>
              </w:rPr>
              <w:t>武汉爱</w:t>
            </w:r>
            <w:proofErr w:type="gramStart"/>
            <w:r>
              <w:rPr>
                <w:rFonts w:eastAsia="仿宋" w:hint="eastAsia"/>
                <w:sz w:val="24"/>
                <w:szCs w:val="24"/>
              </w:rPr>
              <w:t>邦</w:t>
            </w:r>
            <w:proofErr w:type="gramEnd"/>
            <w:r>
              <w:rPr>
                <w:rFonts w:eastAsia="仿宋" w:hint="eastAsia"/>
                <w:sz w:val="24"/>
                <w:szCs w:val="24"/>
              </w:rPr>
              <w:t>高能技术有限公司南边界及其延长线</w:t>
            </w:r>
            <w:r>
              <w:rPr>
                <w:rFonts w:eastAsia="仿宋" w:hint="eastAsia"/>
                <w:sz w:val="24"/>
                <w:szCs w:val="24"/>
              </w:rPr>
              <w:t>-S257-</w:t>
            </w:r>
            <w:r>
              <w:rPr>
                <w:rFonts w:eastAsia="仿宋" w:hint="eastAsia"/>
                <w:sz w:val="24"/>
                <w:szCs w:val="24"/>
              </w:rPr>
              <w:t>高新七路</w:t>
            </w:r>
            <w:r>
              <w:rPr>
                <w:rFonts w:eastAsia="仿宋" w:hint="eastAsia"/>
                <w:sz w:val="24"/>
                <w:szCs w:val="24"/>
              </w:rPr>
              <w:t>-</w:t>
            </w:r>
            <w:r>
              <w:rPr>
                <w:rFonts w:eastAsia="仿宋" w:hint="eastAsia"/>
                <w:sz w:val="24"/>
                <w:szCs w:val="24"/>
              </w:rPr>
              <w:t>鄂州市西边界</w:t>
            </w:r>
            <w:r>
              <w:rPr>
                <w:rFonts w:eastAsia="仿宋" w:hint="eastAsia"/>
                <w:sz w:val="24"/>
                <w:szCs w:val="24"/>
              </w:rPr>
              <w:t>-</w:t>
            </w:r>
            <w:r>
              <w:rPr>
                <w:rFonts w:eastAsia="仿宋" w:hint="eastAsia"/>
                <w:sz w:val="24"/>
                <w:szCs w:val="24"/>
              </w:rPr>
              <w:t>智慧一路</w:t>
            </w:r>
          </w:p>
        </w:tc>
        <w:tc>
          <w:tcPr>
            <w:tcW w:w="707" w:type="pct"/>
            <w:tcBorders>
              <w:top w:val="single" w:sz="4" w:space="0" w:color="auto"/>
              <w:left w:val="single" w:sz="4" w:space="0" w:color="auto"/>
              <w:bottom w:val="single" w:sz="4" w:space="0" w:color="auto"/>
              <w:right w:val="single" w:sz="4" w:space="0" w:color="auto"/>
            </w:tcBorders>
            <w:vAlign w:val="center"/>
          </w:tcPr>
          <w:p w14:paraId="3881F145" w14:textId="77777777" w:rsidR="005E1839" w:rsidRDefault="00000000">
            <w:pPr>
              <w:widowControl/>
              <w:jc w:val="center"/>
              <w:textAlignment w:val="center"/>
              <w:rPr>
                <w:color w:val="000000"/>
                <w:kern w:val="0"/>
                <w:sz w:val="22"/>
                <w:szCs w:val="22"/>
                <w:lang w:bidi="ar"/>
              </w:rPr>
            </w:pPr>
            <w:r>
              <w:rPr>
                <w:rFonts w:hint="eastAsia"/>
                <w:color w:val="000000"/>
                <w:kern w:val="0"/>
                <w:sz w:val="22"/>
                <w:szCs w:val="22"/>
                <w:lang w:bidi="ar"/>
              </w:rPr>
              <w:t>5.534</w:t>
            </w:r>
          </w:p>
        </w:tc>
      </w:tr>
      <w:tr w:rsidR="005E1839" w14:paraId="3AFCEDD2" w14:textId="77777777">
        <w:trPr>
          <w:cantSplit/>
          <w:trHeight w:val="567"/>
          <w:jc w:val="center"/>
        </w:trPr>
        <w:tc>
          <w:tcPr>
            <w:tcW w:w="666" w:type="pct"/>
            <w:tcBorders>
              <w:left w:val="single" w:sz="4" w:space="0" w:color="auto"/>
              <w:right w:val="single" w:sz="4" w:space="0" w:color="auto"/>
            </w:tcBorders>
            <w:vAlign w:val="center"/>
          </w:tcPr>
          <w:p w14:paraId="7E02F238" w14:textId="77777777" w:rsidR="005E1839" w:rsidRDefault="00000000">
            <w:pPr>
              <w:adjustRightInd w:val="0"/>
              <w:snapToGrid w:val="0"/>
              <w:jc w:val="center"/>
              <w:rPr>
                <w:rFonts w:eastAsia="仿宋"/>
                <w:sz w:val="24"/>
                <w:szCs w:val="24"/>
              </w:rPr>
            </w:pPr>
            <w:r>
              <w:rPr>
                <w:rFonts w:eastAsia="仿宋" w:hint="eastAsia"/>
                <w:sz w:val="24"/>
                <w:szCs w:val="24"/>
              </w:rPr>
              <w:t>梁子湖区</w:t>
            </w:r>
          </w:p>
        </w:tc>
        <w:tc>
          <w:tcPr>
            <w:tcW w:w="512" w:type="pct"/>
            <w:tcBorders>
              <w:top w:val="single" w:sz="4" w:space="0" w:color="auto"/>
              <w:left w:val="single" w:sz="4" w:space="0" w:color="auto"/>
              <w:bottom w:val="single" w:sz="4" w:space="0" w:color="auto"/>
              <w:right w:val="single" w:sz="4" w:space="0" w:color="auto"/>
            </w:tcBorders>
            <w:vAlign w:val="center"/>
          </w:tcPr>
          <w:p w14:paraId="52134E65" w14:textId="77777777" w:rsidR="005E1839" w:rsidRDefault="00000000">
            <w:pPr>
              <w:adjustRightInd w:val="0"/>
              <w:snapToGrid w:val="0"/>
              <w:jc w:val="center"/>
              <w:rPr>
                <w:rFonts w:eastAsia="仿宋"/>
                <w:sz w:val="24"/>
                <w:szCs w:val="24"/>
              </w:rPr>
            </w:pPr>
            <w:r>
              <w:rPr>
                <w:rFonts w:eastAsia="仿宋" w:hint="eastAsia"/>
                <w:sz w:val="24"/>
                <w:szCs w:val="24"/>
              </w:rPr>
              <w:t>217</w:t>
            </w:r>
          </w:p>
        </w:tc>
        <w:tc>
          <w:tcPr>
            <w:tcW w:w="3113" w:type="pct"/>
            <w:tcBorders>
              <w:top w:val="single" w:sz="4" w:space="0" w:color="auto"/>
              <w:left w:val="single" w:sz="4" w:space="0" w:color="auto"/>
              <w:bottom w:val="single" w:sz="4" w:space="0" w:color="auto"/>
              <w:right w:val="single" w:sz="4" w:space="0" w:color="auto"/>
            </w:tcBorders>
            <w:vAlign w:val="center"/>
          </w:tcPr>
          <w:p w14:paraId="49B362DD" w14:textId="77777777" w:rsidR="005E1839" w:rsidRDefault="00000000">
            <w:pPr>
              <w:adjustRightInd w:val="0"/>
              <w:snapToGrid w:val="0"/>
              <w:rPr>
                <w:rFonts w:eastAsia="仿宋"/>
                <w:sz w:val="24"/>
                <w:szCs w:val="24"/>
              </w:rPr>
            </w:pPr>
            <w:r>
              <w:rPr>
                <w:rFonts w:eastAsia="仿宋" w:hint="eastAsia"/>
                <w:sz w:val="24"/>
                <w:szCs w:val="24"/>
              </w:rPr>
              <w:t>高新八路</w:t>
            </w:r>
            <w:r>
              <w:rPr>
                <w:rFonts w:eastAsia="仿宋" w:hint="eastAsia"/>
                <w:sz w:val="24"/>
                <w:szCs w:val="24"/>
              </w:rPr>
              <w:t>-</w:t>
            </w:r>
            <w:proofErr w:type="gramStart"/>
            <w:r>
              <w:rPr>
                <w:rFonts w:eastAsia="仿宋" w:hint="eastAsia"/>
                <w:sz w:val="24"/>
                <w:szCs w:val="24"/>
              </w:rPr>
              <w:t>梧桐湖大道</w:t>
            </w:r>
            <w:proofErr w:type="gramEnd"/>
            <w:r>
              <w:rPr>
                <w:rFonts w:eastAsia="仿宋" w:hint="eastAsia"/>
                <w:sz w:val="24"/>
                <w:szCs w:val="24"/>
              </w:rPr>
              <w:t>-</w:t>
            </w:r>
            <w:r>
              <w:rPr>
                <w:rFonts w:eastAsia="仿宋" w:hint="eastAsia"/>
                <w:sz w:val="24"/>
                <w:szCs w:val="24"/>
              </w:rPr>
              <w:t>西小港沿岸</w:t>
            </w:r>
            <w:r>
              <w:rPr>
                <w:rFonts w:eastAsia="仿宋" w:hint="eastAsia"/>
                <w:sz w:val="24"/>
                <w:szCs w:val="24"/>
              </w:rPr>
              <w:t>-</w:t>
            </w:r>
            <w:r>
              <w:rPr>
                <w:rFonts w:eastAsia="仿宋" w:hint="eastAsia"/>
                <w:sz w:val="24"/>
                <w:szCs w:val="24"/>
              </w:rPr>
              <w:t>双湖路</w:t>
            </w:r>
            <w:r>
              <w:rPr>
                <w:rFonts w:eastAsia="仿宋" w:hint="eastAsia"/>
                <w:sz w:val="24"/>
                <w:szCs w:val="24"/>
              </w:rPr>
              <w:t>-</w:t>
            </w:r>
            <w:r>
              <w:rPr>
                <w:rFonts w:eastAsia="仿宋" w:hint="eastAsia"/>
                <w:sz w:val="24"/>
                <w:szCs w:val="24"/>
              </w:rPr>
              <w:t>高新八路</w:t>
            </w:r>
          </w:p>
        </w:tc>
        <w:tc>
          <w:tcPr>
            <w:tcW w:w="707" w:type="pct"/>
            <w:tcBorders>
              <w:top w:val="single" w:sz="4" w:space="0" w:color="auto"/>
              <w:left w:val="single" w:sz="4" w:space="0" w:color="auto"/>
              <w:bottom w:val="single" w:sz="4" w:space="0" w:color="auto"/>
              <w:right w:val="single" w:sz="4" w:space="0" w:color="auto"/>
            </w:tcBorders>
            <w:vAlign w:val="center"/>
          </w:tcPr>
          <w:p w14:paraId="01E4A0E4" w14:textId="77777777" w:rsidR="005E1839" w:rsidRDefault="00000000">
            <w:pPr>
              <w:widowControl/>
              <w:jc w:val="center"/>
              <w:textAlignment w:val="center"/>
              <w:rPr>
                <w:rFonts w:eastAsia="仿宋"/>
                <w:sz w:val="24"/>
                <w:szCs w:val="24"/>
              </w:rPr>
            </w:pPr>
            <w:r>
              <w:rPr>
                <w:color w:val="000000"/>
                <w:kern w:val="0"/>
                <w:sz w:val="22"/>
                <w:szCs w:val="22"/>
                <w:lang w:bidi="ar"/>
              </w:rPr>
              <w:t>2.89</w:t>
            </w:r>
          </w:p>
        </w:tc>
      </w:tr>
      <w:tr w:rsidR="005E1839" w14:paraId="13F2AED1" w14:textId="77777777">
        <w:trPr>
          <w:cantSplit/>
          <w:trHeight w:val="567"/>
          <w:jc w:val="center"/>
        </w:trPr>
        <w:tc>
          <w:tcPr>
            <w:tcW w:w="4292" w:type="pct"/>
            <w:gridSpan w:val="3"/>
            <w:tcBorders>
              <w:left w:val="single" w:sz="4" w:space="0" w:color="auto"/>
              <w:right w:val="single" w:sz="4" w:space="0" w:color="auto"/>
            </w:tcBorders>
            <w:vAlign w:val="center"/>
          </w:tcPr>
          <w:p w14:paraId="143C6477" w14:textId="77777777" w:rsidR="005E1839" w:rsidRDefault="00000000">
            <w:pPr>
              <w:adjustRightInd w:val="0"/>
              <w:snapToGrid w:val="0"/>
              <w:jc w:val="center"/>
              <w:rPr>
                <w:rFonts w:eastAsia="仿宋"/>
                <w:sz w:val="24"/>
                <w:szCs w:val="24"/>
              </w:rPr>
            </w:pPr>
            <w:r>
              <w:rPr>
                <w:rFonts w:eastAsia="仿宋" w:hint="eastAsia"/>
                <w:sz w:val="24"/>
                <w:szCs w:val="24"/>
              </w:rPr>
              <w:t>合计</w:t>
            </w:r>
          </w:p>
        </w:tc>
        <w:tc>
          <w:tcPr>
            <w:tcW w:w="707" w:type="pct"/>
            <w:tcBorders>
              <w:top w:val="single" w:sz="4" w:space="0" w:color="auto"/>
              <w:left w:val="single" w:sz="4" w:space="0" w:color="auto"/>
              <w:bottom w:val="single" w:sz="4" w:space="0" w:color="auto"/>
              <w:right w:val="single" w:sz="4" w:space="0" w:color="auto"/>
            </w:tcBorders>
            <w:vAlign w:val="center"/>
          </w:tcPr>
          <w:p w14:paraId="6BE6E52C" w14:textId="77777777" w:rsidR="005E1839" w:rsidRDefault="00000000">
            <w:pPr>
              <w:widowControl/>
              <w:jc w:val="center"/>
              <w:textAlignment w:val="center"/>
              <w:rPr>
                <w:color w:val="000000"/>
                <w:kern w:val="0"/>
                <w:sz w:val="22"/>
                <w:szCs w:val="22"/>
                <w:lang w:bidi="ar"/>
              </w:rPr>
            </w:pPr>
            <w:r>
              <w:rPr>
                <w:rFonts w:hint="eastAsia"/>
                <w:color w:val="000000"/>
                <w:kern w:val="0"/>
                <w:sz w:val="22"/>
                <w:szCs w:val="22"/>
                <w:lang w:bidi="ar"/>
              </w:rPr>
              <w:t>158.30</w:t>
            </w:r>
          </w:p>
        </w:tc>
      </w:tr>
    </w:tbl>
    <w:p w14:paraId="602935B5" w14:textId="77777777" w:rsidR="005E1839" w:rsidRDefault="00000000">
      <w:pPr>
        <w:spacing w:line="560" w:lineRule="exact"/>
        <w:ind w:firstLineChars="200" w:firstLine="643"/>
        <w:outlineLvl w:val="1"/>
        <w:rPr>
          <w:rFonts w:eastAsia="仿宋"/>
          <w:b/>
          <w:sz w:val="32"/>
          <w:szCs w:val="32"/>
        </w:rPr>
      </w:pPr>
      <w:r>
        <w:rPr>
          <w:rFonts w:eastAsia="仿宋"/>
          <w:b/>
          <w:sz w:val="32"/>
          <w:szCs w:val="32"/>
        </w:rPr>
        <w:t>（</w:t>
      </w:r>
      <w:r>
        <w:rPr>
          <w:rFonts w:eastAsia="仿宋" w:hint="eastAsia"/>
          <w:b/>
          <w:sz w:val="32"/>
          <w:szCs w:val="32"/>
        </w:rPr>
        <w:t>三</w:t>
      </w:r>
      <w:r>
        <w:rPr>
          <w:rFonts w:eastAsia="仿宋"/>
          <w:b/>
          <w:sz w:val="32"/>
          <w:szCs w:val="32"/>
        </w:rPr>
        <w:t>）</w:t>
      </w:r>
      <w:r>
        <w:rPr>
          <w:rFonts w:eastAsia="仿宋" w:hint="eastAsia"/>
          <w:b/>
          <w:sz w:val="32"/>
          <w:szCs w:val="32"/>
        </w:rPr>
        <w:t>3</w:t>
      </w:r>
      <w:r>
        <w:rPr>
          <w:rFonts w:eastAsia="仿宋"/>
          <w:b/>
          <w:sz w:val="32"/>
          <w:szCs w:val="32"/>
        </w:rPr>
        <w:t>类声环境功能区划成果</w:t>
      </w:r>
    </w:p>
    <w:p w14:paraId="27FE39EC" w14:textId="77777777" w:rsidR="005E1839" w:rsidRDefault="00000000">
      <w:pPr>
        <w:ind w:firstLineChars="200" w:firstLine="640"/>
        <w:rPr>
          <w:rFonts w:eastAsia="仿宋"/>
          <w:sz w:val="32"/>
          <w:szCs w:val="32"/>
        </w:rPr>
      </w:pPr>
      <w:r>
        <w:rPr>
          <w:rFonts w:eastAsia="仿宋"/>
          <w:sz w:val="32"/>
          <w:szCs w:val="32"/>
        </w:rPr>
        <w:t>划定</w:t>
      </w:r>
      <w:r>
        <w:rPr>
          <w:rFonts w:eastAsia="仿宋" w:hint="eastAsia"/>
          <w:sz w:val="32"/>
          <w:szCs w:val="32"/>
        </w:rPr>
        <w:t>3</w:t>
      </w:r>
      <w:r>
        <w:rPr>
          <w:rFonts w:eastAsia="仿宋"/>
          <w:sz w:val="32"/>
          <w:szCs w:val="32"/>
        </w:rPr>
        <w:t>类区</w:t>
      </w:r>
      <w:r>
        <w:rPr>
          <w:rFonts w:eastAsia="仿宋" w:hint="eastAsia"/>
          <w:sz w:val="32"/>
          <w:szCs w:val="32"/>
        </w:rPr>
        <w:t>15</w:t>
      </w:r>
      <w:r>
        <w:rPr>
          <w:rFonts w:eastAsia="仿宋"/>
          <w:sz w:val="32"/>
          <w:szCs w:val="32"/>
        </w:rPr>
        <w:t>个，划分结果见表</w:t>
      </w:r>
      <w:r>
        <w:rPr>
          <w:rFonts w:eastAsia="仿宋" w:hint="eastAsia"/>
          <w:sz w:val="32"/>
          <w:szCs w:val="32"/>
        </w:rPr>
        <w:t>4</w:t>
      </w:r>
      <w:r>
        <w:rPr>
          <w:rFonts w:eastAsia="仿宋"/>
          <w:sz w:val="32"/>
          <w:szCs w:val="32"/>
        </w:rPr>
        <w:t>。</w:t>
      </w:r>
    </w:p>
    <w:p w14:paraId="5F00CC0E" w14:textId="77777777" w:rsidR="005E1839" w:rsidRDefault="00000000">
      <w:pPr>
        <w:adjustRightInd w:val="0"/>
        <w:snapToGrid w:val="0"/>
        <w:spacing w:line="560" w:lineRule="exact"/>
        <w:jc w:val="center"/>
        <w:rPr>
          <w:rFonts w:eastAsia="仿宋"/>
          <w:sz w:val="32"/>
          <w:szCs w:val="32"/>
        </w:rPr>
      </w:pPr>
      <w:r>
        <w:rPr>
          <w:rFonts w:eastAsia="仿宋"/>
          <w:sz w:val="32"/>
          <w:szCs w:val="32"/>
        </w:rPr>
        <w:t>表</w:t>
      </w:r>
      <w:r>
        <w:rPr>
          <w:rFonts w:eastAsia="仿宋" w:hint="eastAsia"/>
          <w:sz w:val="32"/>
          <w:szCs w:val="32"/>
        </w:rPr>
        <w:t>4</w:t>
      </w:r>
      <w:r>
        <w:rPr>
          <w:rFonts w:eastAsia="仿宋"/>
          <w:sz w:val="32"/>
          <w:szCs w:val="32"/>
        </w:rPr>
        <w:t xml:space="preserve">  </w:t>
      </w:r>
      <w:r>
        <w:rPr>
          <w:rFonts w:eastAsia="仿宋" w:hint="eastAsia"/>
          <w:sz w:val="32"/>
          <w:szCs w:val="32"/>
        </w:rPr>
        <w:t>鄂州市</w:t>
      </w:r>
      <w:r>
        <w:rPr>
          <w:rFonts w:eastAsia="仿宋" w:hint="eastAsia"/>
          <w:sz w:val="32"/>
          <w:szCs w:val="32"/>
        </w:rPr>
        <w:t>3</w:t>
      </w:r>
      <w:r>
        <w:rPr>
          <w:rFonts w:eastAsia="仿宋"/>
          <w:sz w:val="32"/>
          <w:szCs w:val="32"/>
        </w:rPr>
        <w:t>类声环境功能区一览表</w:t>
      </w: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065"/>
        <w:gridCol w:w="715"/>
        <w:gridCol w:w="5087"/>
        <w:gridCol w:w="1131"/>
      </w:tblGrid>
      <w:tr w:rsidR="005E1839" w14:paraId="607F7FB3" w14:textId="77777777">
        <w:trPr>
          <w:cantSplit/>
          <w:trHeight w:val="567"/>
          <w:tblHeader/>
          <w:jc w:val="center"/>
        </w:trPr>
        <w:tc>
          <w:tcPr>
            <w:tcW w:w="666" w:type="pct"/>
            <w:tcBorders>
              <w:top w:val="single" w:sz="4" w:space="0" w:color="auto"/>
              <w:left w:val="single" w:sz="4" w:space="0" w:color="auto"/>
              <w:bottom w:val="single" w:sz="4" w:space="0" w:color="auto"/>
              <w:right w:val="single" w:sz="4" w:space="0" w:color="auto"/>
            </w:tcBorders>
            <w:vAlign w:val="center"/>
          </w:tcPr>
          <w:p w14:paraId="3CA10D34" w14:textId="77777777" w:rsidR="005E1839" w:rsidRDefault="00000000">
            <w:pPr>
              <w:adjustRightInd w:val="0"/>
              <w:snapToGrid w:val="0"/>
              <w:jc w:val="center"/>
              <w:rPr>
                <w:rFonts w:eastAsia="仿宋"/>
                <w:b/>
                <w:sz w:val="24"/>
                <w:szCs w:val="24"/>
              </w:rPr>
            </w:pPr>
            <w:r>
              <w:rPr>
                <w:rFonts w:eastAsia="仿宋"/>
                <w:b/>
                <w:sz w:val="24"/>
                <w:szCs w:val="24"/>
              </w:rPr>
              <w:t>行政区域</w:t>
            </w:r>
          </w:p>
        </w:tc>
        <w:tc>
          <w:tcPr>
            <w:tcW w:w="447" w:type="pct"/>
            <w:tcBorders>
              <w:top w:val="single" w:sz="4" w:space="0" w:color="auto"/>
              <w:left w:val="single" w:sz="4" w:space="0" w:color="auto"/>
              <w:bottom w:val="single" w:sz="4" w:space="0" w:color="auto"/>
              <w:right w:val="single" w:sz="4" w:space="0" w:color="auto"/>
            </w:tcBorders>
            <w:vAlign w:val="center"/>
          </w:tcPr>
          <w:p w14:paraId="09844EBF" w14:textId="77777777" w:rsidR="005E1839" w:rsidRDefault="00000000">
            <w:pPr>
              <w:adjustRightInd w:val="0"/>
              <w:snapToGrid w:val="0"/>
              <w:jc w:val="center"/>
              <w:rPr>
                <w:rFonts w:eastAsia="仿宋"/>
                <w:b/>
                <w:sz w:val="24"/>
                <w:szCs w:val="24"/>
              </w:rPr>
            </w:pPr>
            <w:r>
              <w:rPr>
                <w:rFonts w:eastAsia="仿宋"/>
                <w:b/>
                <w:sz w:val="24"/>
                <w:szCs w:val="24"/>
              </w:rPr>
              <w:t>区划代码</w:t>
            </w:r>
          </w:p>
        </w:tc>
        <w:tc>
          <w:tcPr>
            <w:tcW w:w="3178" w:type="pct"/>
            <w:tcBorders>
              <w:top w:val="single" w:sz="4" w:space="0" w:color="auto"/>
              <w:left w:val="single" w:sz="4" w:space="0" w:color="auto"/>
              <w:bottom w:val="single" w:sz="4" w:space="0" w:color="auto"/>
              <w:right w:val="single" w:sz="4" w:space="0" w:color="auto"/>
            </w:tcBorders>
            <w:vAlign w:val="center"/>
          </w:tcPr>
          <w:p w14:paraId="33CDBA79" w14:textId="77777777" w:rsidR="005E1839" w:rsidRDefault="00000000">
            <w:pPr>
              <w:adjustRightInd w:val="0"/>
              <w:snapToGrid w:val="0"/>
              <w:jc w:val="center"/>
              <w:rPr>
                <w:rFonts w:eastAsia="仿宋"/>
                <w:b/>
                <w:sz w:val="24"/>
                <w:szCs w:val="24"/>
              </w:rPr>
            </w:pPr>
            <w:r>
              <w:rPr>
                <w:rFonts w:eastAsia="仿宋"/>
                <w:b/>
                <w:sz w:val="24"/>
                <w:szCs w:val="24"/>
              </w:rPr>
              <w:t>范围、边界</w:t>
            </w:r>
          </w:p>
        </w:tc>
        <w:tc>
          <w:tcPr>
            <w:tcW w:w="707" w:type="pct"/>
            <w:tcBorders>
              <w:top w:val="single" w:sz="4" w:space="0" w:color="auto"/>
              <w:left w:val="single" w:sz="4" w:space="0" w:color="auto"/>
              <w:bottom w:val="single" w:sz="4" w:space="0" w:color="auto"/>
              <w:right w:val="single" w:sz="4" w:space="0" w:color="auto"/>
            </w:tcBorders>
            <w:vAlign w:val="center"/>
          </w:tcPr>
          <w:p w14:paraId="76777990" w14:textId="77777777" w:rsidR="005E1839" w:rsidRDefault="00000000">
            <w:pPr>
              <w:adjustRightInd w:val="0"/>
              <w:snapToGrid w:val="0"/>
              <w:jc w:val="center"/>
              <w:rPr>
                <w:rFonts w:eastAsia="仿宋"/>
                <w:b/>
                <w:sz w:val="24"/>
                <w:szCs w:val="24"/>
              </w:rPr>
            </w:pPr>
            <w:r>
              <w:rPr>
                <w:rFonts w:eastAsia="仿宋"/>
                <w:b/>
                <w:sz w:val="24"/>
                <w:szCs w:val="24"/>
                <w:lang w:bidi="ar"/>
              </w:rPr>
              <w:t>区划面积（平方公里）</w:t>
            </w:r>
          </w:p>
        </w:tc>
      </w:tr>
      <w:tr w:rsidR="005E1839" w14:paraId="4BCF0E77" w14:textId="77777777">
        <w:trPr>
          <w:cantSplit/>
          <w:trHeight w:val="567"/>
          <w:jc w:val="center"/>
        </w:trPr>
        <w:tc>
          <w:tcPr>
            <w:tcW w:w="666" w:type="pct"/>
            <w:vMerge w:val="restart"/>
            <w:tcBorders>
              <w:top w:val="single" w:sz="4" w:space="0" w:color="auto"/>
              <w:left w:val="single" w:sz="4" w:space="0" w:color="auto"/>
              <w:right w:val="single" w:sz="4" w:space="0" w:color="auto"/>
            </w:tcBorders>
            <w:vAlign w:val="center"/>
          </w:tcPr>
          <w:p w14:paraId="1652CF92" w14:textId="77777777" w:rsidR="005E1839" w:rsidRDefault="00000000">
            <w:pPr>
              <w:adjustRightInd w:val="0"/>
              <w:snapToGrid w:val="0"/>
              <w:rPr>
                <w:rFonts w:eastAsia="仿宋"/>
                <w:sz w:val="24"/>
                <w:szCs w:val="24"/>
              </w:rPr>
            </w:pPr>
            <w:r>
              <w:rPr>
                <w:rFonts w:eastAsia="仿宋" w:hint="eastAsia"/>
                <w:sz w:val="24"/>
                <w:szCs w:val="24"/>
              </w:rPr>
              <w:t>鄂城</w:t>
            </w:r>
            <w:r>
              <w:rPr>
                <w:rFonts w:eastAsia="仿宋"/>
                <w:sz w:val="24"/>
                <w:szCs w:val="24"/>
              </w:rPr>
              <w:t>区</w:t>
            </w:r>
          </w:p>
        </w:tc>
        <w:tc>
          <w:tcPr>
            <w:tcW w:w="447" w:type="pct"/>
            <w:tcBorders>
              <w:top w:val="single" w:sz="4" w:space="0" w:color="auto"/>
              <w:left w:val="single" w:sz="4" w:space="0" w:color="auto"/>
              <w:right w:val="single" w:sz="4" w:space="0" w:color="auto"/>
            </w:tcBorders>
            <w:vAlign w:val="center"/>
          </w:tcPr>
          <w:p w14:paraId="01F1C9D7" w14:textId="77777777" w:rsidR="005E1839" w:rsidRDefault="00000000">
            <w:pPr>
              <w:adjustRightInd w:val="0"/>
              <w:snapToGrid w:val="0"/>
              <w:jc w:val="center"/>
              <w:rPr>
                <w:rFonts w:eastAsia="仿宋"/>
                <w:sz w:val="24"/>
                <w:szCs w:val="24"/>
              </w:rPr>
            </w:pPr>
            <w:r>
              <w:rPr>
                <w:rFonts w:eastAsia="仿宋" w:hint="eastAsia"/>
                <w:sz w:val="24"/>
                <w:szCs w:val="24"/>
              </w:rPr>
              <w:t>301</w:t>
            </w:r>
          </w:p>
        </w:tc>
        <w:tc>
          <w:tcPr>
            <w:tcW w:w="3178" w:type="pct"/>
            <w:tcBorders>
              <w:top w:val="single" w:sz="4" w:space="0" w:color="auto"/>
              <w:left w:val="single" w:sz="4" w:space="0" w:color="auto"/>
              <w:bottom w:val="single" w:sz="4" w:space="0" w:color="auto"/>
              <w:right w:val="single" w:sz="4" w:space="0" w:color="auto"/>
            </w:tcBorders>
            <w:vAlign w:val="center"/>
          </w:tcPr>
          <w:p w14:paraId="33D9009E" w14:textId="77777777" w:rsidR="005E1839" w:rsidRDefault="00000000">
            <w:pPr>
              <w:adjustRightInd w:val="0"/>
              <w:snapToGrid w:val="0"/>
              <w:jc w:val="left"/>
              <w:rPr>
                <w:rFonts w:eastAsia="仿宋"/>
                <w:sz w:val="24"/>
                <w:szCs w:val="24"/>
              </w:rPr>
            </w:pPr>
            <w:r>
              <w:rPr>
                <w:rFonts w:eastAsia="仿宋" w:hint="eastAsia"/>
                <w:sz w:val="24"/>
                <w:szCs w:val="24"/>
              </w:rPr>
              <w:t>杨湖路</w:t>
            </w:r>
            <w:r>
              <w:rPr>
                <w:rFonts w:eastAsia="仿宋" w:hint="eastAsia"/>
                <w:sz w:val="24"/>
                <w:szCs w:val="24"/>
              </w:rPr>
              <w:t>-</w:t>
            </w:r>
            <w:r>
              <w:rPr>
                <w:rFonts w:eastAsia="仿宋" w:hint="eastAsia"/>
                <w:sz w:val="24"/>
                <w:szCs w:val="24"/>
              </w:rPr>
              <w:t>旭光大道</w:t>
            </w:r>
            <w:r>
              <w:rPr>
                <w:rFonts w:eastAsia="仿宋" w:hint="eastAsia"/>
                <w:sz w:val="24"/>
                <w:szCs w:val="24"/>
              </w:rPr>
              <w:t>-</w:t>
            </w:r>
            <w:r>
              <w:rPr>
                <w:rFonts w:eastAsia="仿宋" w:hint="eastAsia"/>
                <w:sz w:val="24"/>
                <w:szCs w:val="24"/>
              </w:rPr>
              <w:t>北外环路</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r>
              <w:rPr>
                <w:rFonts w:eastAsia="仿宋" w:hint="eastAsia"/>
                <w:sz w:val="24"/>
                <w:szCs w:val="24"/>
              </w:rPr>
              <w:t>-</w:t>
            </w:r>
            <w:r>
              <w:rPr>
                <w:rFonts w:eastAsia="仿宋" w:hint="eastAsia"/>
                <w:sz w:val="24"/>
                <w:szCs w:val="24"/>
              </w:rPr>
              <w:t>樊</w:t>
            </w:r>
            <w:proofErr w:type="gramEnd"/>
            <w:r>
              <w:rPr>
                <w:rFonts w:eastAsia="仿宋" w:hint="eastAsia"/>
                <w:sz w:val="24"/>
                <w:szCs w:val="24"/>
              </w:rPr>
              <w:t>川大道</w:t>
            </w:r>
            <w:r>
              <w:rPr>
                <w:rFonts w:eastAsia="仿宋" w:hint="eastAsia"/>
                <w:sz w:val="24"/>
                <w:szCs w:val="24"/>
              </w:rPr>
              <w:t>-</w:t>
            </w:r>
            <w:r>
              <w:rPr>
                <w:rFonts w:eastAsia="仿宋" w:hint="eastAsia"/>
                <w:sz w:val="24"/>
                <w:szCs w:val="24"/>
              </w:rPr>
              <w:t>四海大道</w:t>
            </w:r>
            <w:r>
              <w:rPr>
                <w:rFonts w:eastAsia="仿宋" w:hint="eastAsia"/>
                <w:sz w:val="24"/>
                <w:szCs w:val="24"/>
              </w:rPr>
              <w:t>-</w:t>
            </w:r>
            <w:r>
              <w:rPr>
                <w:rFonts w:eastAsia="仿宋" w:hint="eastAsia"/>
                <w:sz w:val="24"/>
                <w:szCs w:val="24"/>
              </w:rPr>
              <w:t>吴楚大道</w:t>
            </w:r>
            <w:r>
              <w:rPr>
                <w:rFonts w:eastAsia="仿宋" w:hint="eastAsia"/>
                <w:sz w:val="24"/>
                <w:szCs w:val="24"/>
              </w:rPr>
              <w:t>-</w:t>
            </w:r>
            <w:r>
              <w:rPr>
                <w:rFonts w:eastAsia="仿宋" w:hint="eastAsia"/>
                <w:sz w:val="24"/>
                <w:szCs w:val="24"/>
              </w:rPr>
              <w:t>杨湖路</w:t>
            </w:r>
          </w:p>
        </w:tc>
        <w:tc>
          <w:tcPr>
            <w:tcW w:w="707" w:type="pct"/>
            <w:tcBorders>
              <w:top w:val="single" w:sz="4" w:space="0" w:color="auto"/>
              <w:left w:val="single" w:sz="4" w:space="0" w:color="auto"/>
              <w:bottom w:val="single" w:sz="4" w:space="0" w:color="auto"/>
              <w:right w:val="single" w:sz="4" w:space="0" w:color="auto"/>
            </w:tcBorders>
            <w:vAlign w:val="center"/>
          </w:tcPr>
          <w:p w14:paraId="26F97A21" w14:textId="77777777" w:rsidR="005E1839" w:rsidRDefault="00000000">
            <w:pPr>
              <w:widowControl/>
              <w:jc w:val="center"/>
              <w:textAlignment w:val="center"/>
              <w:rPr>
                <w:rFonts w:eastAsia="仿宋"/>
                <w:sz w:val="24"/>
                <w:szCs w:val="24"/>
              </w:rPr>
            </w:pPr>
            <w:r>
              <w:rPr>
                <w:color w:val="000000"/>
                <w:kern w:val="0"/>
                <w:sz w:val="22"/>
                <w:szCs w:val="22"/>
                <w:lang w:bidi="ar"/>
              </w:rPr>
              <w:t>3.09</w:t>
            </w:r>
          </w:p>
        </w:tc>
      </w:tr>
      <w:tr w:rsidR="005E1839" w14:paraId="4636AE74" w14:textId="77777777">
        <w:trPr>
          <w:cantSplit/>
          <w:trHeight w:val="567"/>
          <w:jc w:val="center"/>
        </w:trPr>
        <w:tc>
          <w:tcPr>
            <w:tcW w:w="666" w:type="pct"/>
            <w:vMerge/>
            <w:tcBorders>
              <w:left w:val="single" w:sz="4" w:space="0" w:color="auto"/>
              <w:right w:val="single" w:sz="4" w:space="0" w:color="auto"/>
            </w:tcBorders>
            <w:vAlign w:val="center"/>
          </w:tcPr>
          <w:p w14:paraId="616ADA33"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B41B0BD" w14:textId="77777777" w:rsidR="005E1839" w:rsidRDefault="00000000">
            <w:pPr>
              <w:adjustRightInd w:val="0"/>
              <w:snapToGrid w:val="0"/>
              <w:jc w:val="center"/>
              <w:rPr>
                <w:rFonts w:eastAsia="仿宋"/>
                <w:sz w:val="24"/>
                <w:szCs w:val="24"/>
              </w:rPr>
            </w:pPr>
            <w:r>
              <w:rPr>
                <w:rFonts w:eastAsia="仿宋" w:hint="eastAsia"/>
                <w:sz w:val="24"/>
                <w:szCs w:val="24"/>
              </w:rPr>
              <w:t>302</w:t>
            </w:r>
          </w:p>
        </w:tc>
        <w:tc>
          <w:tcPr>
            <w:tcW w:w="3178" w:type="pct"/>
            <w:tcBorders>
              <w:top w:val="single" w:sz="4" w:space="0" w:color="auto"/>
              <w:left w:val="single" w:sz="4" w:space="0" w:color="auto"/>
              <w:bottom w:val="single" w:sz="4" w:space="0" w:color="auto"/>
              <w:right w:val="single" w:sz="4" w:space="0" w:color="auto"/>
            </w:tcBorders>
            <w:vAlign w:val="center"/>
          </w:tcPr>
          <w:p w14:paraId="0226372E" w14:textId="77777777" w:rsidR="005E1839" w:rsidRDefault="00000000">
            <w:pPr>
              <w:adjustRightInd w:val="0"/>
              <w:snapToGrid w:val="0"/>
              <w:jc w:val="left"/>
              <w:rPr>
                <w:rFonts w:eastAsia="仿宋"/>
                <w:sz w:val="24"/>
                <w:szCs w:val="24"/>
              </w:rPr>
            </w:pPr>
            <w:proofErr w:type="gramStart"/>
            <w:r>
              <w:rPr>
                <w:rFonts w:eastAsia="仿宋" w:hint="eastAsia"/>
                <w:sz w:val="24"/>
                <w:szCs w:val="24"/>
              </w:rPr>
              <w:t>樊</w:t>
            </w:r>
            <w:proofErr w:type="gramEnd"/>
            <w:r>
              <w:rPr>
                <w:rFonts w:eastAsia="仿宋" w:hint="eastAsia"/>
                <w:sz w:val="24"/>
                <w:szCs w:val="24"/>
              </w:rPr>
              <w:t>川大道</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周家海沿岸</w:t>
            </w:r>
            <w:r>
              <w:rPr>
                <w:rFonts w:eastAsia="仿宋" w:hint="eastAsia"/>
                <w:sz w:val="24"/>
                <w:szCs w:val="24"/>
              </w:rPr>
              <w:t>-</w:t>
            </w:r>
            <w:r>
              <w:rPr>
                <w:rFonts w:eastAsia="仿宋" w:hint="eastAsia"/>
                <w:sz w:val="24"/>
                <w:szCs w:val="24"/>
              </w:rPr>
              <w:t>长港大桥</w:t>
            </w:r>
            <w:r>
              <w:rPr>
                <w:rFonts w:eastAsia="仿宋" w:hint="eastAsia"/>
                <w:sz w:val="24"/>
                <w:szCs w:val="24"/>
              </w:rPr>
              <w:t>-</w:t>
            </w:r>
            <w:proofErr w:type="gramStart"/>
            <w:r>
              <w:rPr>
                <w:rFonts w:eastAsia="仿宋" w:hint="eastAsia"/>
                <w:sz w:val="24"/>
                <w:szCs w:val="24"/>
              </w:rPr>
              <w:t>滨港路</w:t>
            </w:r>
            <w:proofErr w:type="gramEnd"/>
            <w:r>
              <w:rPr>
                <w:rFonts w:eastAsia="仿宋" w:hint="eastAsia"/>
                <w:sz w:val="24"/>
                <w:szCs w:val="24"/>
              </w:rPr>
              <w:t>-</w:t>
            </w:r>
            <w:r>
              <w:rPr>
                <w:rFonts w:eastAsia="仿宋" w:hint="eastAsia"/>
                <w:sz w:val="24"/>
                <w:szCs w:val="24"/>
              </w:rPr>
              <w:t>武汉黄石城际铁路</w:t>
            </w:r>
            <w:r>
              <w:rPr>
                <w:rFonts w:eastAsia="仿宋" w:hint="eastAsia"/>
                <w:sz w:val="24"/>
                <w:szCs w:val="24"/>
              </w:rPr>
              <w:t>-</w:t>
            </w:r>
            <w:r>
              <w:rPr>
                <w:rFonts w:eastAsia="仿宋" w:hint="eastAsia"/>
                <w:sz w:val="24"/>
                <w:szCs w:val="24"/>
              </w:rPr>
              <w:t>英豪大道</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旭光大道</w:t>
            </w:r>
            <w:r>
              <w:rPr>
                <w:rFonts w:eastAsia="仿宋" w:hint="eastAsia"/>
                <w:sz w:val="24"/>
                <w:szCs w:val="24"/>
              </w:rPr>
              <w:t>-</w:t>
            </w:r>
            <w:proofErr w:type="gramStart"/>
            <w:r>
              <w:rPr>
                <w:rFonts w:eastAsia="仿宋" w:hint="eastAsia"/>
                <w:sz w:val="24"/>
                <w:szCs w:val="24"/>
              </w:rPr>
              <w:t>樊</w:t>
            </w:r>
            <w:proofErr w:type="gramEnd"/>
            <w:r>
              <w:rPr>
                <w:rFonts w:eastAsia="仿宋" w:hint="eastAsia"/>
                <w:sz w:val="24"/>
                <w:szCs w:val="24"/>
              </w:rPr>
              <w:t>川大道</w:t>
            </w:r>
          </w:p>
        </w:tc>
        <w:tc>
          <w:tcPr>
            <w:tcW w:w="707" w:type="pct"/>
            <w:tcBorders>
              <w:top w:val="single" w:sz="4" w:space="0" w:color="auto"/>
              <w:left w:val="single" w:sz="4" w:space="0" w:color="auto"/>
              <w:bottom w:val="single" w:sz="4" w:space="0" w:color="auto"/>
              <w:right w:val="single" w:sz="4" w:space="0" w:color="auto"/>
            </w:tcBorders>
            <w:vAlign w:val="center"/>
          </w:tcPr>
          <w:p w14:paraId="0F1F7E23" w14:textId="77777777" w:rsidR="005E1839" w:rsidRDefault="00000000">
            <w:pPr>
              <w:widowControl/>
              <w:jc w:val="center"/>
              <w:textAlignment w:val="center"/>
              <w:rPr>
                <w:rFonts w:eastAsia="仿宋"/>
                <w:sz w:val="24"/>
                <w:szCs w:val="24"/>
              </w:rPr>
            </w:pPr>
            <w:r>
              <w:rPr>
                <w:color w:val="000000"/>
                <w:kern w:val="0"/>
                <w:sz w:val="22"/>
                <w:szCs w:val="22"/>
                <w:lang w:bidi="ar"/>
              </w:rPr>
              <w:t>6.97</w:t>
            </w:r>
          </w:p>
        </w:tc>
      </w:tr>
      <w:tr w:rsidR="005E1839" w14:paraId="5E8AC2D0" w14:textId="77777777">
        <w:trPr>
          <w:cantSplit/>
          <w:trHeight w:val="567"/>
          <w:jc w:val="center"/>
        </w:trPr>
        <w:tc>
          <w:tcPr>
            <w:tcW w:w="666" w:type="pct"/>
            <w:vMerge/>
            <w:tcBorders>
              <w:left w:val="single" w:sz="4" w:space="0" w:color="auto"/>
              <w:right w:val="single" w:sz="4" w:space="0" w:color="auto"/>
            </w:tcBorders>
            <w:vAlign w:val="center"/>
          </w:tcPr>
          <w:p w14:paraId="3ACF694A"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2070ADC" w14:textId="77777777" w:rsidR="005E1839" w:rsidRDefault="00000000">
            <w:pPr>
              <w:adjustRightInd w:val="0"/>
              <w:snapToGrid w:val="0"/>
              <w:jc w:val="center"/>
              <w:rPr>
                <w:rFonts w:eastAsia="仿宋"/>
                <w:sz w:val="24"/>
                <w:szCs w:val="24"/>
              </w:rPr>
            </w:pPr>
            <w:r>
              <w:rPr>
                <w:rFonts w:eastAsia="仿宋" w:hint="eastAsia"/>
                <w:sz w:val="24"/>
                <w:szCs w:val="24"/>
              </w:rPr>
              <w:t>303</w:t>
            </w:r>
          </w:p>
        </w:tc>
        <w:tc>
          <w:tcPr>
            <w:tcW w:w="3178" w:type="pct"/>
            <w:tcBorders>
              <w:top w:val="single" w:sz="4" w:space="0" w:color="auto"/>
              <w:left w:val="single" w:sz="4" w:space="0" w:color="auto"/>
              <w:bottom w:val="single" w:sz="4" w:space="0" w:color="auto"/>
              <w:right w:val="single" w:sz="4" w:space="0" w:color="auto"/>
            </w:tcBorders>
            <w:vAlign w:val="center"/>
          </w:tcPr>
          <w:p w14:paraId="23385EA2" w14:textId="77777777" w:rsidR="005E1839" w:rsidRDefault="00000000">
            <w:pPr>
              <w:adjustRightInd w:val="0"/>
              <w:snapToGrid w:val="0"/>
              <w:jc w:val="left"/>
              <w:rPr>
                <w:rFonts w:eastAsia="仿宋"/>
                <w:sz w:val="24"/>
                <w:szCs w:val="24"/>
              </w:rPr>
            </w:pPr>
            <w:r>
              <w:rPr>
                <w:rFonts w:eastAsia="仿宋" w:hint="eastAsia"/>
                <w:sz w:val="24"/>
                <w:szCs w:val="24"/>
              </w:rPr>
              <w:t>武昌大道</w:t>
            </w:r>
            <w:r>
              <w:rPr>
                <w:rFonts w:eastAsia="仿宋" w:hint="eastAsia"/>
                <w:sz w:val="24"/>
                <w:szCs w:val="24"/>
              </w:rPr>
              <w:t>-</w:t>
            </w:r>
            <w:r>
              <w:rPr>
                <w:rFonts w:eastAsia="仿宋" w:hint="eastAsia"/>
                <w:sz w:val="24"/>
                <w:szCs w:val="24"/>
              </w:rPr>
              <w:t>江碧路</w:t>
            </w:r>
            <w:r>
              <w:rPr>
                <w:rFonts w:eastAsia="仿宋" w:hint="eastAsia"/>
                <w:sz w:val="24"/>
                <w:szCs w:val="24"/>
              </w:rPr>
              <w:t>-</w:t>
            </w:r>
            <w:r>
              <w:rPr>
                <w:rFonts w:eastAsia="仿宋" w:hint="eastAsia"/>
                <w:sz w:val="24"/>
                <w:szCs w:val="24"/>
              </w:rPr>
              <w:t>吴楚大道</w:t>
            </w:r>
            <w:r>
              <w:rPr>
                <w:rFonts w:eastAsia="仿宋" w:hint="eastAsia"/>
                <w:sz w:val="24"/>
                <w:szCs w:val="24"/>
              </w:rPr>
              <w:t>-</w:t>
            </w:r>
            <w:r>
              <w:rPr>
                <w:rFonts w:eastAsia="仿宋" w:hint="eastAsia"/>
                <w:sz w:val="24"/>
                <w:szCs w:val="24"/>
              </w:rPr>
              <w:t>纵三路</w:t>
            </w:r>
            <w:r>
              <w:rPr>
                <w:rFonts w:eastAsia="仿宋" w:hint="eastAsia"/>
                <w:sz w:val="24"/>
                <w:szCs w:val="24"/>
              </w:rPr>
              <w:t>-</w:t>
            </w:r>
            <w:r>
              <w:rPr>
                <w:rFonts w:eastAsia="仿宋" w:hint="eastAsia"/>
                <w:sz w:val="24"/>
                <w:szCs w:val="24"/>
              </w:rPr>
              <w:t>梁华路南</w:t>
            </w:r>
            <w:r>
              <w:rPr>
                <w:rFonts w:eastAsia="仿宋" w:hint="eastAsia"/>
                <w:sz w:val="24"/>
                <w:szCs w:val="24"/>
              </w:rPr>
              <w:t>-</w:t>
            </w:r>
            <w:r>
              <w:rPr>
                <w:rFonts w:eastAsia="仿宋" w:hint="eastAsia"/>
                <w:sz w:val="24"/>
                <w:szCs w:val="24"/>
              </w:rPr>
              <w:t>梁华路北</w:t>
            </w:r>
            <w:r>
              <w:rPr>
                <w:rFonts w:eastAsia="仿宋" w:hint="eastAsia"/>
                <w:sz w:val="24"/>
                <w:szCs w:val="24"/>
              </w:rPr>
              <w:t>-</w:t>
            </w:r>
            <w:r>
              <w:rPr>
                <w:rFonts w:eastAsia="仿宋" w:hint="eastAsia"/>
                <w:sz w:val="24"/>
                <w:szCs w:val="24"/>
              </w:rPr>
              <w:t>梁华路南</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新港路辅路</w:t>
            </w:r>
            <w:r>
              <w:rPr>
                <w:rFonts w:eastAsia="仿宋" w:hint="eastAsia"/>
                <w:sz w:val="24"/>
                <w:szCs w:val="24"/>
              </w:rPr>
              <w:t>-</w:t>
            </w:r>
            <w:r>
              <w:rPr>
                <w:rFonts w:eastAsia="仿宋" w:hint="eastAsia"/>
                <w:sz w:val="24"/>
                <w:szCs w:val="24"/>
              </w:rPr>
              <w:t>朱家</w:t>
            </w:r>
            <w:proofErr w:type="gramStart"/>
            <w:r>
              <w:rPr>
                <w:rFonts w:eastAsia="仿宋" w:hint="eastAsia"/>
                <w:sz w:val="24"/>
                <w:szCs w:val="24"/>
              </w:rPr>
              <w:t>垴</w:t>
            </w:r>
            <w:proofErr w:type="gramEnd"/>
            <w:r>
              <w:rPr>
                <w:rFonts w:eastAsia="仿宋" w:hint="eastAsia"/>
                <w:sz w:val="24"/>
                <w:szCs w:val="24"/>
              </w:rPr>
              <w:t>东街</w:t>
            </w:r>
            <w:r>
              <w:rPr>
                <w:rFonts w:eastAsia="仿宋" w:hint="eastAsia"/>
                <w:sz w:val="24"/>
                <w:szCs w:val="24"/>
              </w:rPr>
              <w:t>-</w:t>
            </w:r>
            <w:r>
              <w:rPr>
                <w:rFonts w:eastAsia="仿宋" w:hint="eastAsia"/>
                <w:sz w:val="24"/>
                <w:szCs w:val="24"/>
              </w:rPr>
              <w:t>车站路</w:t>
            </w:r>
            <w:r>
              <w:rPr>
                <w:rFonts w:eastAsia="仿宋" w:hint="eastAsia"/>
                <w:sz w:val="24"/>
                <w:szCs w:val="24"/>
              </w:rPr>
              <w:t>-</w:t>
            </w:r>
            <w:r>
              <w:rPr>
                <w:rFonts w:eastAsia="仿宋" w:hint="eastAsia"/>
                <w:sz w:val="24"/>
                <w:szCs w:val="24"/>
              </w:rPr>
              <w:t>武昌大道</w:t>
            </w:r>
          </w:p>
        </w:tc>
        <w:tc>
          <w:tcPr>
            <w:tcW w:w="707" w:type="pct"/>
            <w:tcBorders>
              <w:top w:val="single" w:sz="4" w:space="0" w:color="auto"/>
              <w:left w:val="single" w:sz="4" w:space="0" w:color="auto"/>
              <w:bottom w:val="single" w:sz="4" w:space="0" w:color="auto"/>
              <w:right w:val="single" w:sz="4" w:space="0" w:color="auto"/>
            </w:tcBorders>
            <w:vAlign w:val="center"/>
          </w:tcPr>
          <w:p w14:paraId="449335FB" w14:textId="77777777" w:rsidR="005E1839" w:rsidRDefault="00000000">
            <w:pPr>
              <w:widowControl/>
              <w:jc w:val="center"/>
              <w:textAlignment w:val="center"/>
              <w:rPr>
                <w:rFonts w:eastAsia="仿宋"/>
                <w:sz w:val="24"/>
                <w:szCs w:val="24"/>
              </w:rPr>
            </w:pPr>
            <w:r>
              <w:rPr>
                <w:color w:val="000000"/>
                <w:kern w:val="0"/>
                <w:sz w:val="22"/>
                <w:szCs w:val="22"/>
                <w:lang w:bidi="ar"/>
              </w:rPr>
              <w:t>6.29</w:t>
            </w:r>
          </w:p>
        </w:tc>
      </w:tr>
      <w:tr w:rsidR="005E1839" w14:paraId="16865D17" w14:textId="77777777">
        <w:trPr>
          <w:cantSplit/>
          <w:trHeight w:val="567"/>
          <w:jc w:val="center"/>
        </w:trPr>
        <w:tc>
          <w:tcPr>
            <w:tcW w:w="666" w:type="pct"/>
            <w:vMerge/>
            <w:tcBorders>
              <w:left w:val="single" w:sz="4" w:space="0" w:color="auto"/>
              <w:right w:val="single" w:sz="4" w:space="0" w:color="auto"/>
            </w:tcBorders>
            <w:vAlign w:val="center"/>
          </w:tcPr>
          <w:p w14:paraId="0C607D3B"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CB107D6" w14:textId="77777777" w:rsidR="005E1839" w:rsidRDefault="00000000">
            <w:pPr>
              <w:adjustRightInd w:val="0"/>
              <w:snapToGrid w:val="0"/>
              <w:jc w:val="center"/>
              <w:rPr>
                <w:rFonts w:eastAsia="仿宋"/>
                <w:sz w:val="24"/>
                <w:szCs w:val="24"/>
              </w:rPr>
            </w:pPr>
            <w:r>
              <w:rPr>
                <w:rFonts w:eastAsia="仿宋" w:hint="eastAsia"/>
                <w:sz w:val="24"/>
                <w:szCs w:val="24"/>
              </w:rPr>
              <w:t>304</w:t>
            </w:r>
          </w:p>
        </w:tc>
        <w:tc>
          <w:tcPr>
            <w:tcW w:w="3178" w:type="pct"/>
            <w:tcBorders>
              <w:top w:val="single" w:sz="4" w:space="0" w:color="auto"/>
              <w:left w:val="single" w:sz="4" w:space="0" w:color="auto"/>
              <w:bottom w:val="single" w:sz="4" w:space="0" w:color="auto"/>
              <w:right w:val="single" w:sz="4" w:space="0" w:color="auto"/>
            </w:tcBorders>
            <w:vAlign w:val="center"/>
          </w:tcPr>
          <w:p w14:paraId="5E86A0EA" w14:textId="77777777" w:rsidR="005E1839" w:rsidRDefault="00000000">
            <w:pPr>
              <w:adjustRightInd w:val="0"/>
              <w:snapToGrid w:val="0"/>
              <w:jc w:val="left"/>
              <w:rPr>
                <w:rFonts w:eastAsia="仿宋"/>
                <w:sz w:val="24"/>
                <w:szCs w:val="24"/>
              </w:rPr>
            </w:pPr>
            <w:r>
              <w:rPr>
                <w:rFonts w:eastAsia="仿宋" w:hint="eastAsia"/>
                <w:sz w:val="24"/>
                <w:szCs w:val="24"/>
              </w:rPr>
              <w:t>长江大堤</w:t>
            </w:r>
            <w:r>
              <w:rPr>
                <w:rFonts w:eastAsia="仿宋" w:hint="eastAsia"/>
                <w:sz w:val="24"/>
                <w:szCs w:val="24"/>
              </w:rPr>
              <w:t>-</w:t>
            </w:r>
            <w:r>
              <w:rPr>
                <w:rFonts w:eastAsia="仿宋" w:hint="eastAsia"/>
                <w:sz w:val="24"/>
                <w:szCs w:val="24"/>
              </w:rPr>
              <w:t>鸭</w:t>
            </w:r>
            <w:proofErr w:type="gramStart"/>
            <w:r>
              <w:rPr>
                <w:rFonts w:eastAsia="仿宋" w:hint="eastAsia"/>
                <w:sz w:val="24"/>
                <w:szCs w:val="24"/>
              </w:rPr>
              <w:t>畈</w:t>
            </w:r>
            <w:proofErr w:type="gramEnd"/>
            <w:r>
              <w:rPr>
                <w:rFonts w:eastAsia="仿宋" w:hint="eastAsia"/>
                <w:sz w:val="24"/>
                <w:szCs w:val="24"/>
              </w:rPr>
              <w:t>港</w:t>
            </w:r>
            <w:r>
              <w:rPr>
                <w:rFonts w:eastAsia="仿宋" w:hint="eastAsia"/>
                <w:sz w:val="24"/>
                <w:szCs w:val="24"/>
              </w:rPr>
              <w:t>-</w:t>
            </w:r>
            <w:r>
              <w:rPr>
                <w:rFonts w:eastAsia="仿宋" w:hint="eastAsia"/>
                <w:sz w:val="24"/>
                <w:szCs w:val="24"/>
              </w:rPr>
              <w:t>鄂东大道</w:t>
            </w:r>
            <w:r>
              <w:rPr>
                <w:rFonts w:eastAsia="仿宋" w:hint="eastAsia"/>
                <w:sz w:val="24"/>
                <w:szCs w:val="24"/>
              </w:rPr>
              <w:t>-</w:t>
            </w:r>
            <w:r>
              <w:rPr>
                <w:rFonts w:eastAsia="仿宋" w:hint="eastAsia"/>
                <w:sz w:val="24"/>
                <w:szCs w:val="24"/>
              </w:rPr>
              <w:t>大桥路</w:t>
            </w:r>
            <w:r>
              <w:rPr>
                <w:rFonts w:eastAsia="仿宋" w:hint="eastAsia"/>
                <w:sz w:val="24"/>
                <w:szCs w:val="24"/>
              </w:rPr>
              <w:t>-</w:t>
            </w:r>
            <w:r>
              <w:rPr>
                <w:rFonts w:eastAsia="仿宋" w:hint="eastAsia"/>
                <w:sz w:val="24"/>
                <w:szCs w:val="24"/>
              </w:rPr>
              <w:t>五丈港沿岸</w:t>
            </w:r>
            <w:r>
              <w:rPr>
                <w:rFonts w:eastAsia="仿宋" w:hint="eastAsia"/>
                <w:sz w:val="24"/>
                <w:szCs w:val="24"/>
              </w:rPr>
              <w:t>-</w:t>
            </w:r>
            <w:r>
              <w:rPr>
                <w:rFonts w:eastAsia="仿宋" w:hint="eastAsia"/>
                <w:sz w:val="24"/>
                <w:szCs w:val="24"/>
              </w:rPr>
              <w:t>长江大堤</w:t>
            </w:r>
          </w:p>
        </w:tc>
        <w:tc>
          <w:tcPr>
            <w:tcW w:w="707" w:type="pct"/>
            <w:tcBorders>
              <w:top w:val="single" w:sz="4" w:space="0" w:color="auto"/>
              <w:left w:val="single" w:sz="4" w:space="0" w:color="auto"/>
              <w:bottom w:val="single" w:sz="4" w:space="0" w:color="auto"/>
              <w:right w:val="single" w:sz="4" w:space="0" w:color="auto"/>
            </w:tcBorders>
            <w:vAlign w:val="center"/>
          </w:tcPr>
          <w:p w14:paraId="6DD81ABB" w14:textId="77777777" w:rsidR="005E1839" w:rsidRDefault="00000000">
            <w:pPr>
              <w:widowControl/>
              <w:jc w:val="center"/>
              <w:textAlignment w:val="center"/>
              <w:rPr>
                <w:rFonts w:eastAsia="仿宋"/>
                <w:sz w:val="24"/>
                <w:szCs w:val="24"/>
              </w:rPr>
            </w:pPr>
            <w:r>
              <w:rPr>
                <w:color w:val="000000"/>
                <w:kern w:val="0"/>
                <w:sz w:val="22"/>
                <w:szCs w:val="22"/>
                <w:lang w:bidi="ar"/>
              </w:rPr>
              <w:t>3.07</w:t>
            </w:r>
          </w:p>
        </w:tc>
      </w:tr>
      <w:tr w:rsidR="005E1839" w14:paraId="77EA36EB" w14:textId="77777777">
        <w:trPr>
          <w:cantSplit/>
          <w:trHeight w:val="567"/>
          <w:jc w:val="center"/>
        </w:trPr>
        <w:tc>
          <w:tcPr>
            <w:tcW w:w="666" w:type="pct"/>
            <w:vMerge/>
            <w:tcBorders>
              <w:left w:val="single" w:sz="4" w:space="0" w:color="auto"/>
              <w:right w:val="single" w:sz="4" w:space="0" w:color="auto"/>
            </w:tcBorders>
            <w:vAlign w:val="center"/>
          </w:tcPr>
          <w:p w14:paraId="3BADF739"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1BF22492" w14:textId="77777777" w:rsidR="005E1839" w:rsidRDefault="00000000">
            <w:pPr>
              <w:adjustRightInd w:val="0"/>
              <w:snapToGrid w:val="0"/>
              <w:jc w:val="center"/>
              <w:rPr>
                <w:rFonts w:eastAsia="仿宋"/>
                <w:sz w:val="24"/>
                <w:szCs w:val="24"/>
              </w:rPr>
            </w:pPr>
            <w:r>
              <w:rPr>
                <w:rFonts w:eastAsia="仿宋" w:hint="eastAsia"/>
                <w:sz w:val="24"/>
                <w:szCs w:val="24"/>
              </w:rPr>
              <w:t>305</w:t>
            </w:r>
          </w:p>
        </w:tc>
        <w:tc>
          <w:tcPr>
            <w:tcW w:w="3178" w:type="pct"/>
            <w:tcBorders>
              <w:top w:val="single" w:sz="4" w:space="0" w:color="auto"/>
              <w:left w:val="single" w:sz="4" w:space="0" w:color="auto"/>
              <w:bottom w:val="single" w:sz="4" w:space="0" w:color="auto"/>
              <w:right w:val="single" w:sz="4" w:space="0" w:color="auto"/>
            </w:tcBorders>
            <w:vAlign w:val="center"/>
          </w:tcPr>
          <w:p w14:paraId="3371A6DE" w14:textId="77777777" w:rsidR="005E1839" w:rsidRDefault="00000000">
            <w:pPr>
              <w:adjustRightInd w:val="0"/>
              <w:snapToGrid w:val="0"/>
              <w:jc w:val="left"/>
              <w:rPr>
                <w:rFonts w:eastAsia="仿宋"/>
                <w:sz w:val="24"/>
                <w:szCs w:val="24"/>
              </w:rPr>
            </w:pPr>
            <w:r>
              <w:rPr>
                <w:rFonts w:eastAsia="仿宋" w:hint="eastAsia"/>
                <w:sz w:val="24"/>
                <w:szCs w:val="24"/>
              </w:rPr>
              <w:t>潘家渔湖路</w:t>
            </w:r>
            <w:r>
              <w:rPr>
                <w:rFonts w:eastAsia="仿宋" w:hint="eastAsia"/>
                <w:sz w:val="24"/>
                <w:szCs w:val="24"/>
              </w:rPr>
              <w:t>-</w:t>
            </w:r>
            <w:proofErr w:type="gramStart"/>
            <w:r>
              <w:rPr>
                <w:rFonts w:eastAsia="仿宋" w:hint="eastAsia"/>
                <w:sz w:val="24"/>
                <w:szCs w:val="24"/>
              </w:rPr>
              <w:t>楚创产业</w:t>
            </w:r>
            <w:proofErr w:type="gramEnd"/>
            <w:r>
              <w:rPr>
                <w:rFonts w:eastAsia="仿宋" w:hint="eastAsia"/>
                <w:sz w:val="24"/>
                <w:szCs w:val="24"/>
              </w:rPr>
              <w:t>园招商中心东边界</w:t>
            </w:r>
            <w:r>
              <w:rPr>
                <w:rFonts w:eastAsia="仿宋" w:hint="eastAsia"/>
                <w:sz w:val="24"/>
                <w:szCs w:val="24"/>
              </w:rPr>
              <w:t>-</w:t>
            </w:r>
            <w:r>
              <w:rPr>
                <w:rFonts w:eastAsia="仿宋" w:hint="eastAsia"/>
                <w:sz w:val="24"/>
                <w:szCs w:val="24"/>
              </w:rPr>
              <w:t>鄂东大道</w:t>
            </w:r>
            <w:r>
              <w:rPr>
                <w:rFonts w:eastAsia="仿宋" w:hint="eastAsia"/>
                <w:sz w:val="24"/>
                <w:szCs w:val="24"/>
              </w:rPr>
              <w:t>-</w:t>
            </w:r>
            <w:r>
              <w:rPr>
                <w:rFonts w:eastAsia="仿宋" w:hint="eastAsia"/>
                <w:sz w:val="24"/>
                <w:szCs w:val="24"/>
              </w:rPr>
              <w:t>建华建材有限公司西边界及其延长线</w:t>
            </w:r>
            <w:r>
              <w:rPr>
                <w:rFonts w:eastAsia="仿宋" w:hint="eastAsia"/>
                <w:sz w:val="24"/>
                <w:szCs w:val="24"/>
              </w:rPr>
              <w:t>-</w:t>
            </w:r>
            <w:r>
              <w:rPr>
                <w:rFonts w:eastAsia="仿宋" w:hint="eastAsia"/>
                <w:sz w:val="24"/>
                <w:szCs w:val="24"/>
              </w:rPr>
              <w:t>建华建材有限公司北边界</w:t>
            </w:r>
            <w:r>
              <w:rPr>
                <w:rFonts w:eastAsia="仿宋" w:hint="eastAsia"/>
                <w:sz w:val="24"/>
                <w:szCs w:val="24"/>
              </w:rPr>
              <w:t>-</w:t>
            </w:r>
            <w:r>
              <w:rPr>
                <w:rFonts w:eastAsia="仿宋" w:hint="eastAsia"/>
                <w:sz w:val="24"/>
                <w:szCs w:val="24"/>
              </w:rPr>
              <w:t>建华建材有限公司东边界</w:t>
            </w:r>
            <w:r>
              <w:rPr>
                <w:rFonts w:eastAsia="仿宋" w:hint="eastAsia"/>
                <w:sz w:val="24"/>
                <w:szCs w:val="24"/>
              </w:rPr>
              <w:t>-</w:t>
            </w:r>
            <w:r>
              <w:rPr>
                <w:rFonts w:eastAsia="仿宋" w:hint="eastAsia"/>
                <w:sz w:val="24"/>
                <w:szCs w:val="24"/>
              </w:rPr>
              <w:t>鄂东大道</w:t>
            </w:r>
            <w:r>
              <w:rPr>
                <w:rFonts w:eastAsia="仿宋" w:hint="eastAsia"/>
                <w:sz w:val="24"/>
                <w:szCs w:val="24"/>
              </w:rPr>
              <w:t>-</w:t>
            </w:r>
            <w:r>
              <w:rPr>
                <w:rFonts w:eastAsia="仿宋" w:hint="eastAsia"/>
                <w:sz w:val="24"/>
                <w:szCs w:val="24"/>
              </w:rPr>
              <w:t>鄂黄第二过江通道</w:t>
            </w:r>
            <w:r>
              <w:rPr>
                <w:rFonts w:eastAsia="仿宋" w:hint="eastAsia"/>
                <w:sz w:val="24"/>
                <w:szCs w:val="24"/>
              </w:rPr>
              <w:t>-</w:t>
            </w:r>
            <w:r>
              <w:rPr>
                <w:rFonts w:eastAsia="仿宋" w:hint="eastAsia"/>
                <w:sz w:val="24"/>
                <w:szCs w:val="24"/>
              </w:rPr>
              <w:t>将军大道</w:t>
            </w:r>
            <w:r>
              <w:rPr>
                <w:rFonts w:eastAsia="仿宋" w:hint="eastAsia"/>
                <w:sz w:val="24"/>
                <w:szCs w:val="24"/>
              </w:rPr>
              <w:t>-</w:t>
            </w:r>
            <w:r>
              <w:rPr>
                <w:rFonts w:eastAsia="仿宋" w:hint="eastAsia"/>
                <w:sz w:val="24"/>
                <w:szCs w:val="24"/>
              </w:rPr>
              <w:t>凤鸣路</w:t>
            </w:r>
            <w:r>
              <w:rPr>
                <w:rFonts w:eastAsia="仿宋" w:hint="eastAsia"/>
                <w:sz w:val="24"/>
                <w:szCs w:val="24"/>
              </w:rPr>
              <w:t>-</w:t>
            </w:r>
            <w:r>
              <w:rPr>
                <w:rFonts w:eastAsia="仿宋" w:hint="eastAsia"/>
                <w:sz w:val="24"/>
                <w:szCs w:val="24"/>
              </w:rPr>
              <w:t>鄂东大道</w:t>
            </w:r>
            <w:r>
              <w:rPr>
                <w:rFonts w:eastAsia="仿宋" w:hint="eastAsia"/>
                <w:sz w:val="24"/>
                <w:szCs w:val="24"/>
              </w:rPr>
              <w:t>-</w:t>
            </w:r>
            <w:proofErr w:type="gramStart"/>
            <w:r>
              <w:rPr>
                <w:rFonts w:eastAsia="仿宋" w:hint="eastAsia"/>
                <w:sz w:val="24"/>
                <w:szCs w:val="24"/>
              </w:rPr>
              <w:t>楚创产业</w:t>
            </w:r>
            <w:proofErr w:type="gramEnd"/>
            <w:r>
              <w:rPr>
                <w:rFonts w:eastAsia="仿宋" w:hint="eastAsia"/>
                <w:sz w:val="24"/>
                <w:szCs w:val="24"/>
              </w:rPr>
              <w:t>园招商中心西边界</w:t>
            </w:r>
            <w:r>
              <w:rPr>
                <w:rFonts w:eastAsia="仿宋" w:hint="eastAsia"/>
                <w:sz w:val="24"/>
                <w:szCs w:val="24"/>
              </w:rPr>
              <w:t>-</w:t>
            </w:r>
            <w:r>
              <w:rPr>
                <w:rFonts w:eastAsia="仿宋" w:hint="eastAsia"/>
                <w:sz w:val="24"/>
                <w:szCs w:val="24"/>
              </w:rPr>
              <w:t>潘家渔湖路</w:t>
            </w:r>
          </w:p>
        </w:tc>
        <w:tc>
          <w:tcPr>
            <w:tcW w:w="707" w:type="pct"/>
            <w:tcBorders>
              <w:top w:val="single" w:sz="4" w:space="0" w:color="auto"/>
              <w:left w:val="single" w:sz="4" w:space="0" w:color="auto"/>
              <w:bottom w:val="single" w:sz="4" w:space="0" w:color="auto"/>
              <w:right w:val="single" w:sz="4" w:space="0" w:color="auto"/>
            </w:tcBorders>
            <w:vAlign w:val="center"/>
          </w:tcPr>
          <w:p w14:paraId="2A1B6479" w14:textId="77777777" w:rsidR="005E1839" w:rsidRDefault="00000000">
            <w:pPr>
              <w:widowControl/>
              <w:jc w:val="center"/>
              <w:textAlignment w:val="center"/>
              <w:rPr>
                <w:rFonts w:eastAsia="仿宋"/>
                <w:sz w:val="24"/>
                <w:szCs w:val="24"/>
              </w:rPr>
            </w:pPr>
            <w:r>
              <w:rPr>
                <w:color w:val="000000"/>
                <w:kern w:val="0"/>
                <w:sz w:val="22"/>
                <w:szCs w:val="22"/>
                <w:lang w:bidi="ar"/>
              </w:rPr>
              <w:t>2.26</w:t>
            </w:r>
          </w:p>
        </w:tc>
      </w:tr>
      <w:tr w:rsidR="005E1839" w14:paraId="0CCCCA19" w14:textId="77777777">
        <w:trPr>
          <w:cantSplit/>
          <w:trHeight w:val="567"/>
          <w:jc w:val="center"/>
        </w:trPr>
        <w:tc>
          <w:tcPr>
            <w:tcW w:w="666" w:type="pct"/>
            <w:vMerge/>
            <w:tcBorders>
              <w:left w:val="single" w:sz="4" w:space="0" w:color="auto"/>
              <w:right w:val="single" w:sz="4" w:space="0" w:color="auto"/>
            </w:tcBorders>
            <w:vAlign w:val="center"/>
          </w:tcPr>
          <w:p w14:paraId="6F49C1B7"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B997C7E" w14:textId="77777777" w:rsidR="005E1839" w:rsidRDefault="00000000">
            <w:pPr>
              <w:adjustRightInd w:val="0"/>
              <w:snapToGrid w:val="0"/>
              <w:jc w:val="center"/>
              <w:rPr>
                <w:rFonts w:eastAsia="仿宋"/>
                <w:sz w:val="24"/>
                <w:szCs w:val="24"/>
              </w:rPr>
            </w:pPr>
            <w:r>
              <w:rPr>
                <w:rFonts w:eastAsia="仿宋" w:hint="eastAsia"/>
                <w:sz w:val="24"/>
                <w:szCs w:val="24"/>
              </w:rPr>
              <w:t>306</w:t>
            </w:r>
          </w:p>
        </w:tc>
        <w:tc>
          <w:tcPr>
            <w:tcW w:w="3178" w:type="pct"/>
            <w:tcBorders>
              <w:top w:val="single" w:sz="4" w:space="0" w:color="auto"/>
              <w:left w:val="single" w:sz="4" w:space="0" w:color="auto"/>
              <w:bottom w:val="single" w:sz="4" w:space="0" w:color="auto"/>
              <w:right w:val="single" w:sz="4" w:space="0" w:color="auto"/>
            </w:tcBorders>
            <w:vAlign w:val="center"/>
          </w:tcPr>
          <w:p w14:paraId="4A49E715" w14:textId="77777777" w:rsidR="005E1839" w:rsidRDefault="00000000">
            <w:pPr>
              <w:adjustRightInd w:val="0"/>
              <w:snapToGrid w:val="0"/>
              <w:jc w:val="left"/>
              <w:rPr>
                <w:rFonts w:eastAsia="仿宋"/>
                <w:sz w:val="24"/>
                <w:szCs w:val="24"/>
              </w:rPr>
            </w:pPr>
            <w:r>
              <w:rPr>
                <w:rFonts w:eastAsia="仿宋" w:hint="eastAsia"/>
                <w:sz w:val="24"/>
                <w:szCs w:val="24"/>
              </w:rPr>
              <w:t>花马港沿岸</w:t>
            </w:r>
            <w:r>
              <w:rPr>
                <w:rFonts w:eastAsia="仿宋" w:hint="eastAsia"/>
                <w:sz w:val="24"/>
                <w:szCs w:val="24"/>
              </w:rPr>
              <w:t>-</w:t>
            </w:r>
            <w:proofErr w:type="gramStart"/>
            <w:r>
              <w:rPr>
                <w:rFonts w:eastAsia="仿宋" w:hint="eastAsia"/>
                <w:sz w:val="24"/>
                <w:szCs w:val="24"/>
              </w:rPr>
              <w:t>汀胃线</w:t>
            </w:r>
            <w:proofErr w:type="gramEnd"/>
            <w:r>
              <w:rPr>
                <w:rFonts w:eastAsia="仿宋" w:hint="eastAsia"/>
                <w:sz w:val="24"/>
                <w:szCs w:val="24"/>
              </w:rPr>
              <w:t>-</w:t>
            </w:r>
            <w:r>
              <w:rPr>
                <w:rFonts w:eastAsia="仿宋" w:hint="eastAsia"/>
                <w:sz w:val="24"/>
                <w:szCs w:val="24"/>
              </w:rPr>
              <w:t>鄂州市南边界</w:t>
            </w:r>
            <w:r>
              <w:rPr>
                <w:rFonts w:eastAsia="仿宋" w:hint="eastAsia"/>
                <w:sz w:val="24"/>
                <w:szCs w:val="24"/>
              </w:rPr>
              <w:t>-</w:t>
            </w:r>
            <w:r>
              <w:rPr>
                <w:rFonts w:eastAsia="仿宋" w:hint="eastAsia"/>
                <w:sz w:val="24"/>
                <w:szCs w:val="24"/>
              </w:rPr>
              <w:t>五洲庄园小区东边界</w:t>
            </w:r>
            <w:r>
              <w:rPr>
                <w:rFonts w:eastAsia="仿宋" w:hint="eastAsia"/>
                <w:sz w:val="24"/>
                <w:szCs w:val="24"/>
              </w:rPr>
              <w:t>-</w:t>
            </w:r>
            <w:proofErr w:type="gramStart"/>
            <w:r>
              <w:rPr>
                <w:rFonts w:eastAsia="仿宋" w:hint="eastAsia"/>
                <w:sz w:val="24"/>
                <w:szCs w:val="24"/>
              </w:rPr>
              <w:t>虹景小区</w:t>
            </w:r>
            <w:proofErr w:type="gramEnd"/>
            <w:r>
              <w:rPr>
                <w:rFonts w:eastAsia="仿宋" w:hint="eastAsia"/>
                <w:sz w:val="24"/>
                <w:szCs w:val="24"/>
              </w:rPr>
              <w:t>东边界</w:t>
            </w:r>
            <w:r>
              <w:rPr>
                <w:rFonts w:eastAsia="仿宋" w:hint="eastAsia"/>
                <w:sz w:val="24"/>
                <w:szCs w:val="24"/>
              </w:rPr>
              <w:t>-</w:t>
            </w:r>
            <w:r>
              <w:rPr>
                <w:rFonts w:eastAsia="仿宋" w:hint="eastAsia"/>
                <w:sz w:val="24"/>
                <w:szCs w:val="24"/>
              </w:rPr>
              <w:t>红地</w:t>
            </w:r>
            <w:proofErr w:type="gramStart"/>
            <w:r>
              <w:rPr>
                <w:rFonts w:eastAsia="仿宋" w:hint="eastAsia"/>
                <w:sz w:val="24"/>
                <w:szCs w:val="24"/>
              </w:rPr>
              <w:t>世</w:t>
            </w:r>
            <w:proofErr w:type="gramEnd"/>
            <w:r>
              <w:rPr>
                <w:rFonts w:eastAsia="仿宋" w:hint="eastAsia"/>
                <w:sz w:val="24"/>
                <w:szCs w:val="24"/>
              </w:rPr>
              <w:t>博园小区东边界</w:t>
            </w:r>
            <w:r>
              <w:rPr>
                <w:rFonts w:eastAsia="仿宋" w:hint="eastAsia"/>
                <w:sz w:val="24"/>
                <w:szCs w:val="24"/>
              </w:rPr>
              <w:t>-</w:t>
            </w:r>
            <w:r>
              <w:rPr>
                <w:rFonts w:eastAsia="仿宋" w:hint="eastAsia"/>
                <w:sz w:val="24"/>
                <w:szCs w:val="24"/>
              </w:rPr>
              <w:t>金典怡</w:t>
            </w:r>
            <w:proofErr w:type="gramStart"/>
            <w:r>
              <w:rPr>
                <w:rFonts w:eastAsia="仿宋" w:hint="eastAsia"/>
                <w:sz w:val="24"/>
                <w:szCs w:val="24"/>
              </w:rPr>
              <w:t>家小区北边界</w:t>
            </w:r>
            <w:r>
              <w:rPr>
                <w:rFonts w:eastAsia="仿宋" w:hint="eastAsia"/>
                <w:sz w:val="24"/>
                <w:szCs w:val="24"/>
              </w:rPr>
              <w:t>-</w:t>
            </w:r>
            <w:r>
              <w:rPr>
                <w:rFonts w:eastAsia="仿宋" w:hint="eastAsia"/>
                <w:sz w:val="24"/>
                <w:szCs w:val="24"/>
              </w:rPr>
              <w:t>欣馨然小区北边界</w:t>
            </w:r>
            <w:proofErr w:type="gramEnd"/>
            <w:r>
              <w:rPr>
                <w:rFonts w:eastAsia="仿宋" w:hint="eastAsia"/>
                <w:sz w:val="24"/>
                <w:szCs w:val="24"/>
              </w:rPr>
              <w:t>-</w:t>
            </w:r>
            <w:r>
              <w:rPr>
                <w:rFonts w:eastAsia="仿宋" w:hint="eastAsia"/>
                <w:sz w:val="24"/>
                <w:szCs w:val="24"/>
              </w:rPr>
              <w:t>华山工业园西边界</w:t>
            </w:r>
            <w:r>
              <w:rPr>
                <w:rFonts w:eastAsia="仿宋" w:hint="eastAsia"/>
                <w:sz w:val="24"/>
                <w:szCs w:val="24"/>
              </w:rPr>
              <w:t>-</w:t>
            </w:r>
            <w:r>
              <w:rPr>
                <w:rFonts w:eastAsia="仿宋" w:hint="eastAsia"/>
                <w:sz w:val="24"/>
                <w:szCs w:val="24"/>
              </w:rPr>
              <w:t>湖北鸿志置业工业园西边界</w:t>
            </w:r>
            <w:r>
              <w:rPr>
                <w:rFonts w:eastAsia="仿宋" w:hint="eastAsia"/>
                <w:sz w:val="24"/>
                <w:szCs w:val="24"/>
              </w:rPr>
              <w:t>-</w:t>
            </w:r>
            <w:r>
              <w:rPr>
                <w:rFonts w:eastAsia="仿宋" w:hint="eastAsia"/>
                <w:sz w:val="24"/>
                <w:szCs w:val="24"/>
              </w:rPr>
              <w:t>花马港沿岸</w:t>
            </w:r>
          </w:p>
        </w:tc>
        <w:tc>
          <w:tcPr>
            <w:tcW w:w="707" w:type="pct"/>
            <w:tcBorders>
              <w:top w:val="single" w:sz="4" w:space="0" w:color="auto"/>
              <w:left w:val="single" w:sz="4" w:space="0" w:color="auto"/>
              <w:bottom w:val="single" w:sz="4" w:space="0" w:color="auto"/>
              <w:right w:val="single" w:sz="4" w:space="0" w:color="auto"/>
            </w:tcBorders>
            <w:vAlign w:val="center"/>
          </w:tcPr>
          <w:p w14:paraId="1032ED78" w14:textId="77777777" w:rsidR="005E1839" w:rsidRDefault="00000000">
            <w:pPr>
              <w:widowControl/>
              <w:jc w:val="center"/>
              <w:textAlignment w:val="center"/>
              <w:rPr>
                <w:rFonts w:eastAsia="仿宋"/>
                <w:sz w:val="24"/>
                <w:szCs w:val="24"/>
              </w:rPr>
            </w:pPr>
            <w:r>
              <w:rPr>
                <w:color w:val="000000"/>
                <w:kern w:val="0"/>
                <w:sz w:val="22"/>
                <w:szCs w:val="22"/>
                <w:lang w:bidi="ar"/>
              </w:rPr>
              <w:t>1.69</w:t>
            </w:r>
          </w:p>
        </w:tc>
      </w:tr>
      <w:tr w:rsidR="005E1839" w14:paraId="4AE37424" w14:textId="77777777">
        <w:trPr>
          <w:cantSplit/>
          <w:trHeight w:val="567"/>
          <w:jc w:val="center"/>
        </w:trPr>
        <w:tc>
          <w:tcPr>
            <w:tcW w:w="666" w:type="pct"/>
            <w:vMerge w:val="restart"/>
            <w:tcBorders>
              <w:left w:val="single" w:sz="4" w:space="0" w:color="auto"/>
              <w:right w:val="single" w:sz="4" w:space="0" w:color="auto"/>
            </w:tcBorders>
            <w:vAlign w:val="center"/>
          </w:tcPr>
          <w:p w14:paraId="2771C8B9" w14:textId="77777777" w:rsidR="005E1839" w:rsidRDefault="00000000">
            <w:pPr>
              <w:adjustRightInd w:val="0"/>
              <w:snapToGrid w:val="0"/>
              <w:jc w:val="center"/>
              <w:rPr>
                <w:rFonts w:eastAsia="仿宋"/>
                <w:sz w:val="24"/>
                <w:szCs w:val="24"/>
              </w:rPr>
            </w:pPr>
            <w:r>
              <w:rPr>
                <w:rFonts w:eastAsia="仿宋" w:hint="eastAsia"/>
                <w:sz w:val="24"/>
                <w:szCs w:val="24"/>
              </w:rPr>
              <w:t>华容区</w:t>
            </w:r>
          </w:p>
        </w:tc>
        <w:tc>
          <w:tcPr>
            <w:tcW w:w="447" w:type="pct"/>
            <w:tcBorders>
              <w:top w:val="single" w:sz="4" w:space="0" w:color="auto"/>
              <w:left w:val="single" w:sz="4" w:space="0" w:color="auto"/>
              <w:bottom w:val="single" w:sz="4" w:space="0" w:color="auto"/>
              <w:right w:val="single" w:sz="4" w:space="0" w:color="auto"/>
            </w:tcBorders>
            <w:vAlign w:val="center"/>
          </w:tcPr>
          <w:p w14:paraId="532E180E" w14:textId="77777777" w:rsidR="005E1839" w:rsidRDefault="00000000">
            <w:pPr>
              <w:adjustRightInd w:val="0"/>
              <w:snapToGrid w:val="0"/>
              <w:jc w:val="center"/>
              <w:rPr>
                <w:rFonts w:eastAsia="仿宋"/>
                <w:sz w:val="24"/>
                <w:szCs w:val="24"/>
              </w:rPr>
            </w:pPr>
            <w:r>
              <w:rPr>
                <w:rFonts w:eastAsia="仿宋" w:hint="eastAsia"/>
                <w:sz w:val="24"/>
                <w:szCs w:val="24"/>
              </w:rPr>
              <w:t>307</w:t>
            </w:r>
          </w:p>
        </w:tc>
        <w:tc>
          <w:tcPr>
            <w:tcW w:w="3178" w:type="pct"/>
            <w:tcBorders>
              <w:top w:val="single" w:sz="4" w:space="0" w:color="auto"/>
              <w:left w:val="single" w:sz="4" w:space="0" w:color="auto"/>
              <w:bottom w:val="single" w:sz="4" w:space="0" w:color="auto"/>
              <w:right w:val="single" w:sz="4" w:space="0" w:color="auto"/>
            </w:tcBorders>
            <w:vAlign w:val="center"/>
          </w:tcPr>
          <w:p w14:paraId="2A5DA96E" w14:textId="77777777" w:rsidR="005E1839" w:rsidRDefault="00000000">
            <w:pPr>
              <w:adjustRightInd w:val="0"/>
              <w:snapToGrid w:val="0"/>
              <w:jc w:val="left"/>
              <w:rPr>
                <w:rFonts w:eastAsia="仿宋"/>
                <w:sz w:val="24"/>
                <w:szCs w:val="24"/>
              </w:rPr>
            </w:pP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湖北神珑泵业集团公司西边界</w:t>
            </w:r>
            <w:r>
              <w:rPr>
                <w:rFonts w:eastAsia="仿宋" w:hint="eastAsia"/>
                <w:sz w:val="24"/>
                <w:szCs w:val="24"/>
              </w:rPr>
              <w:t>-</w:t>
            </w:r>
            <w:r>
              <w:rPr>
                <w:rFonts w:eastAsia="仿宋" w:hint="eastAsia"/>
                <w:sz w:val="24"/>
                <w:szCs w:val="24"/>
              </w:rPr>
              <w:t>兆</w:t>
            </w:r>
            <w:proofErr w:type="gramStart"/>
            <w:r>
              <w:rPr>
                <w:rFonts w:eastAsia="仿宋" w:hint="eastAsia"/>
                <w:sz w:val="24"/>
                <w:szCs w:val="24"/>
              </w:rPr>
              <w:t>麟</w:t>
            </w:r>
            <w:proofErr w:type="gramEnd"/>
            <w:r>
              <w:rPr>
                <w:rFonts w:eastAsia="仿宋" w:hint="eastAsia"/>
                <w:sz w:val="24"/>
                <w:szCs w:val="24"/>
              </w:rPr>
              <w:t>大道</w:t>
            </w:r>
            <w:r>
              <w:rPr>
                <w:rFonts w:eastAsia="仿宋" w:hint="eastAsia"/>
                <w:sz w:val="24"/>
                <w:szCs w:val="24"/>
              </w:rPr>
              <w:t>-</w:t>
            </w:r>
            <w:r>
              <w:rPr>
                <w:rFonts w:eastAsia="仿宋" w:hint="eastAsia"/>
                <w:sz w:val="24"/>
                <w:szCs w:val="24"/>
              </w:rPr>
              <w:t>光华大道</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r>
              <w:rPr>
                <w:rFonts w:eastAsia="仿宋" w:hint="eastAsia"/>
                <w:sz w:val="24"/>
                <w:szCs w:val="24"/>
              </w:rPr>
              <w:t>-</w:t>
            </w:r>
            <w:r>
              <w:rPr>
                <w:rFonts w:eastAsia="仿宋" w:hint="eastAsia"/>
                <w:sz w:val="24"/>
                <w:szCs w:val="24"/>
              </w:rPr>
              <w:t>汀桥港</w:t>
            </w:r>
            <w:proofErr w:type="gramEnd"/>
            <w:r>
              <w:rPr>
                <w:rFonts w:eastAsia="仿宋" w:hint="eastAsia"/>
                <w:sz w:val="24"/>
                <w:szCs w:val="24"/>
              </w:rPr>
              <w:t>沿岸</w:t>
            </w:r>
            <w:r>
              <w:rPr>
                <w:rFonts w:eastAsia="仿宋" w:hint="eastAsia"/>
                <w:sz w:val="24"/>
                <w:szCs w:val="24"/>
              </w:rPr>
              <w:t>-</w:t>
            </w:r>
            <w:r>
              <w:rPr>
                <w:rFonts w:eastAsia="仿宋" w:hint="eastAsia"/>
                <w:sz w:val="24"/>
                <w:szCs w:val="24"/>
              </w:rPr>
              <w:t>复兴大道</w:t>
            </w:r>
            <w:r>
              <w:rPr>
                <w:rFonts w:eastAsia="仿宋" w:hint="eastAsia"/>
                <w:sz w:val="24"/>
                <w:szCs w:val="24"/>
              </w:rPr>
              <w:t>-</w:t>
            </w:r>
            <w:r>
              <w:rPr>
                <w:rFonts w:eastAsia="仿宋" w:hint="eastAsia"/>
                <w:sz w:val="24"/>
                <w:szCs w:val="24"/>
              </w:rPr>
              <w:t>武鄂高速</w:t>
            </w:r>
            <w:r>
              <w:rPr>
                <w:rFonts w:eastAsia="仿宋" w:hint="eastAsia"/>
                <w:sz w:val="24"/>
                <w:szCs w:val="24"/>
              </w:rPr>
              <w:t>-</w:t>
            </w:r>
            <w:proofErr w:type="gramStart"/>
            <w:r>
              <w:rPr>
                <w:rFonts w:eastAsia="仿宋" w:hint="eastAsia"/>
                <w:sz w:val="24"/>
                <w:szCs w:val="24"/>
              </w:rPr>
              <w:t>陶塘大道</w:t>
            </w:r>
            <w:proofErr w:type="gramEnd"/>
            <w:r>
              <w:rPr>
                <w:rFonts w:eastAsia="仿宋" w:hint="eastAsia"/>
                <w:sz w:val="24"/>
                <w:szCs w:val="24"/>
              </w:rPr>
              <w:t>-</w:t>
            </w:r>
            <w:r>
              <w:rPr>
                <w:rFonts w:eastAsia="仿宋" w:hint="eastAsia"/>
                <w:sz w:val="24"/>
                <w:szCs w:val="24"/>
              </w:rPr>
              <w:t>人民东路</w:t>
            </w:r>
            <w:r>
              <w:rPr>
                <w:rFonts w:eastAsia="仿宋" w:hint="eastAsia"/>
                <w:sz w:val="24"/>
                <w:szCs w:val="24"/>
              </w:rPr>
              <w:t>-</w:t>
            </w:r>
            <w:r>
              <w:rPr>
                <w:rFonts w:eastAsia="仿宋" w:hint="eastAsia"/>
                <w:sz w:val="24"/>
                <w:szCs w:val="24"/>
              </w:rPr>
              <w:t>人民西路</w:t>
            </w:r>
            <w:r>
              <w:rPr>
                <w:rFonts w:eastAsia="仿宋" w:hint="eastAsia"/>
                <w:sz w:val="24"/>
                <w:szCs w:val="24"/>
              </w:rPr>
              <w:t>-</w:t>
            </w:r>
            <w:r>
              <w:rPr>
                <w:rFonts w:eastAsia="仿宋" w:hint="eastAsia"/>
                <w:sz w:val="24"/>
                <w:szCs w:val="24"/>
              </w:rPr>
              <w:t>建设大道</w:t>
            </w:r>
            <w:r>
              <w:rPr>
                <w:rFonts w:eastAsia="仿宋" w:hint="eastAsia"/>
                <w:sz w:val="24"/>
                <w:szCs w:val="24"/>
              </w:rPr>
              <w:t>-</w:t>
            </w:r>
            <w:r>
              <w:rPr>
                <w:rFonts w:eastAsia="仿宋" w:hint="eastAsia"/>
                <w:sz w:val="24"/>
                <w:szCs w:val="24"/>
              </w:rPr>
              <w:t>武鄂高速</w:t>
            </w:r>
            <w:r>
              <w:rPr>
                <w:rFonts w:eastAsia="仿宋" w:hint="eastAsia"/>
                <w:sz w:val="24"/>
                <w:szCs w:val="24"/>
              </w:rPr>
              <w:t>-</w:t>
            </w:r>
            <w:r>
              <w:rPr>
                <w:rFonts w:eastAsia="仿宋" w:hint="eastAsia"/>
                <w:sz w:val="24"/>
                <w:szCs w:val="24"/>
              </w:rPr>
              <w:t>创业大道</w:t>
            </w:r>
            <w:r>
              <w:rPr>
                <w:rFonts w:eastAsia="仿宋" w:hint="eastAsia"/>
                <w:sz w:val="24"/>
                <w:szCs w:val="24"/>
              </w:rPr>
              <w:t>-</w:t>
            </w:r>
            <w:r>
              <w:rPr>
                <w:rFonts w:eastAsia="仿宋" w:hint="eastAsia"/>
                <w:sz w:val="24"/>
                <w:szCs w:val="24"/>
              </w:rPr>
              <w:t>比克花园小区南边界</w:t>
            </w:r>
            <w:r>
              <w:rPr>
                <w:rFonts w:eastAsia="仿宋" w:hint="eastAsia"/>
                <w:sz w:val="24"/>
                <w:szCs w:val="24"/>
              </w:rPr>
              <w:t>-</w:t>
            </w:r>
            <w:r>
              <w:rPr>
                <w:rFonts w:eastAsia="仿宋" w:hint="eastAsia"/>
                <w:sz w:val="24"/>
                <w:szCs w:val="24"/>
              </w:rPr>
              <w:t>东湖大道</w:t>
            </w:r>
            <w:r>
              <w:rPr>
                <w:rFonts w:eastAsia="仿宋" w:hint="eastAsia"/>
                <w:sz w:val="24"/>
                <w:szCs w:val="24"/>
              </w:rPr>
              <w:t>-</w:t>
            </w:r>
            <w:r>
              <w:rPr>
                <w:rFonts w:eastAsia="仿宋" w:hint="eastAsia"/>
                <w:sz w:val="24"/>
                <w:szCs w:val="24"/>
              </w:rPr>
              <w:t>西</w:t>
            </w:r>
            <w:proofErr w:type="gramStart"/>
            <w:r>
              <w:rPr>
                <w:rFonts w:eastAsia="仿宋" w:hint="eastAsia"/>
                <w:sz w:val="24"/>
                <w:szCs w:val="24"/>
              </w:rPr>
              <w:t>叉港</w:t>
            </w:r>
            <w:proofErr w:type="gramEnd"/>
            <w:r>
              <w:rPr>
                <w:rFonts w:eastAsia="仿宋" w:hint="eastAsia"/>
                <w:sz w:val="24"/>
                <w:szCs w:val="24"/>
              </w:rPr>
              <w:t>沿岸</w:t>
            </w:r>
            <w:r>
              <w:rPr>
                <w:rFonts w:eastAsia="仿宋" w:hint="eastAsia"/>
                <w:sz w:val="24"/>
                <w:szCs w:val="24"/>
              </w:rPr>
              <w:t>-</w:t>
            </w:r>
            <w:r>
              <w:rPr>
                <w:rFonts w:eastAsia="仿宋" w:hint="eastAsia"/>
                <w:sz w:val="24"/>
                <w:szCs w:val="24"/>
              </w:rPr>
              <w:t>高新三路</w:t>
            </w:r>
            <w:r>
              <w:rPr>
                <w:rFonts w:eastAsia="仿宋" w:hint="eastAsia"/>
                <w:sz w:val="24"/>
                <w:szCs w:val="24"/>
              </w:rPr>
              <w:t>-</w:t>
            </w:r>
            <w:r>
              <w:rPr>
                <w:rFonts w:eastAsia="仿宋" w:hint="eastAsia"/>
                <w:sz w:val="24"/>
                <w:szCs w:val="24"/>
              </w:rPr>
              <w:t>东湖大道</w:t>
            </w:r>
            <w:r>
              <w:rPr>
                <w:rFonts w:eastAsia="仿宋" w:hint="eastAsia"/>
                <w:sz w:val="24"/>
                <w:szCs w:val="24"/>
              </w:rPr>
              <w:t>-</w:t>
            </w:r>
            <w:r>
              <w:rPr>
                <w:rFonts w:eastAsia="仿宋" w:hint="eastAsia"/>
                <w:sz w:val="24"/>
                <w:szCs w:val="24"/>
              </w:rPr>
              <w:t>高新二路</w:t>
            </w:r>
            <w:r>
              <w:rPr>
                <w:rFonts w:eastAsia="仿宋" w:hint="eastAsia"/>
                <w:sz w:val="24"/>
                <w:szCs w:val="24"/>
              </w:rPr>
              <w:t>-</w:t>
            </w:r>
            <w:r>
              <w:rPr>
                <w:rFonts w:eastAsia="仿宋" w:hint="eastAsia"/>
                <w:sz w:val="24"/>
                <w:szCs w:val="24"/>
              </w:rPr>
              <w:t>创业大道</w:t>
            </w:r>
            <w:r>
              <w:rPr>
                <w:rFonts w:eastAsia="仿宋" w:hint="eastAsia"/>
                <w:sz w:val="24"/>
                <w:szCs w:val="24"/>
              </w:rPr>
              <w:t>-</w:t>
            </w:r>
            <w:r>
              <w:rPr>
                <w:rFonts w:eastAsia="仿宋" w:hint="eastAsia"/>
                <w:sz w:val="24"/>
                <w:szCs w:val="24"/>
              </w:rPr>
              <w:t>智慧街</w:t>
            </w:r>
            <w:r>
              <w:rPr>
                <w:rFonts w:eastAsia="仿宋" w:hint="eastAsia"/>
                <w:sz w:val="24"/>
                <w:szCs w:val="24"/>
              </w:rPr>
              <w:t>-</w:t>
            </w:r>
            <w:r>
              <w:rPr>
                <w:rFonts w:eastAsia="仿宋" w:hint="eastAsia"/>
                <w:sz w:val="24"/>
                <w:szCs w:val="24"/>
              </w:rPr>
              <w:t>鄂州</w:t>
            </w:r>
            <w:proofErr w:type="gramStart"/>
            <w:r>
              <w:rPr>
                <w:rFonts w:eastAsia="仿宋" w:hint="eastAsia"/>
                <w:sz w:val="24"/>
                <w:szCs w:val="24"/>
              </w:rPr>
              <w:t>灿</w:t>
            </w:r>
            <w:proofErr w:type="gramEnd"/>
            <w:r>
              <w:rPr>
                <w:rFonts w:eastAsia="仿宋" w:hint="eastAsia"/>
                <w:sz w:val="24"/>
                <w:szCs w:val="24"/>
              </w:rPr>
              <w:t>光光电科技园西边界</w:t>
            </w:r>
            <w:r>
              <w:rPr>
                <w:rFonts w:eastAsia="仿宋" w:hint="eastAsia"/>
                <w:sz w:val="24"/>
                <w:szCs w:val="24"/>
              </w:rPr>
              <w:t>-</w:t>
            </w:r>
            <w:r>
              <w:rPr>
                <w:rFonts w:eastAsia="仿宋" w:hint="eastAsia"/>
                <w:sz w:val="24"/>
                <w:szCs w:val="24"/>
              </w:rPr>
              <w:t>高新三路</w:t>
            </w:r>
            <w:r>
              <w:rPr>
                <w:rFonts w:eastAsia="仿宋" w:hint="eastAsia"/>
                <w:sz w:val="24"/>
                <w:szCs w:val="24"/>
              </w:rPr>
              <w:t>-</w:t>
            </w:r>
            <w:r>
              <w:rPr>
                <w:rFonts w:eastAsia="仿宋" w:hint="eastAsia"/>
                <w:sz w:val="24"/>
                <w:szCs w:val="24"/>
              </w:rPr>
              <w:t>创新三路</w:t>
            </w:r>
            <w:r>
              <w:rPr>
                <w:rFonts w:eastAsia="仿宋" w:hint="eastAsia"/>
                <w:sz w:val="24"/>
                <w:szCs w:val="24"/>
              </w:rPr>
              <w:t>-</w:t>
            </w:r>
            <w:r>
              <w:rPr>
                <w:rFonts w:eastAsia="仿宋" w:hint="eastAsia"/>
                <w:sz w:val="24"/>
                <w:szCs w:val="24"/>
              </w:rPr>
              <w:t>高新二路</w:t>
            </w:r>
            <w:r>
              <w:rPr>
                <w:rFonts w:eastAsia="仿宋" w:hint="eastAsia"/>
                <w:sz w:val="24"/>
                <w:szCs w:val="24"/>
              </w:rPr>
              <w:t>-</w:t>
            </w:r>
            <w:r>
              <w:rPr>
                <w:rFonts w:eastAsia="仿宋" w:hint="eastAsia"/>
                <w:sz w:val="24"/>
                <w:szCs w:val="24"/>
              </w:rPr>
              <w:t>发展大道</w:t>
            </w:r>
            <w:r>
              <w:rPr>
                <w:rFonts w:eastAsia="仿宋" w:hint="eastAsia"/>
                <w:sz w:val="24"/>
                <w:szCs w:val="24"/>
              </w:rPr>
              <w:t>-</w:t>
            </w:r>
            <w:r>
              <w:rPr>
                <w:rFonts w:eastAsia="仿宋" w:hint="eastAsia"/>
                <w:sz w:val="24"/>
                <w:szCs w:val="24"/>
              </w:rPr>
              <w:t>高新三路</w:t>
            </w:r>
            <w:r>
              <w:rPr>
                <w:rFonts w:eastAsia="仿宋" w:hint="eastAsia"/>
                <w:sz w:val="24"/>
                <w:szCs w:val="24"/>
              </w:rPr>
              <w:t>-</w:t>
            </w:r>
            <w:r>
              <w:rPr>
                <w:rFonts w:eastAsia="仿宋" w:hint="eastAsia"/>
                <w:sz w:val="24"/>
                <w:szCs w:val="24"/>
              </w:rPr>
              <w:t>创新一路</w:t>
            </w:r>
            <w:r>
              <w:rPr>
                <w:rFonts w:eastAsia="仿宋" w:hint="eastAsia"/>
                <w:sz w:val="24"/>
                <w:szCs w:val="24"/>
              </w:rPr>
              <w:t>-</w:t>
            </w:r>
            <w:r>
              <w:rPr>
                <w:rFonts w:eastAsia="仿宋" w:hint="eastAsia"/>
                <w:sz w:val="24"/>
                <w:szCs w:val="24"/>
              </w:rPr>
              <w:t>鄂州市葛店开发区福利中心北边界及其延长线</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店大道</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p>
        </w:tc>
        <w:tc>
          <w:tcPr>
            <w:tcW w:w="707" w:type="pct"/>
            <w:tcBorders>
              <w:top w:val="single" w:sz="4" w:space="0" w:color="auto"/>
              <w:left w:val="single" w:sz="4" w:space="0" w:color="auto"/>
              <w:bottom w:val="single" w:sz="4" w:space="0" w:color="auto"/>
              <w:right w:val="single" w:sz="4" w:space="0" w:color="auto"/>
            </w:tcBorders>
            <w:vAlign w:val="center"/>
          </w:tcPr>
          <w:p w14:paraId="66399A5B" w14:textId="77777777" w:rsidR="005E1839" w:rsidRDefault="00000000">
            <w:pPr>
              <w:widowControl/>
              <w:jc w:val="center"/>
              <w:textAlignment w:val="center"/>
              <w:rPr>
                <w:rFonts w:eastAsia="仿宋"/>
                <w:sz w:val="24"/>
                <w:szCs w:val="24"/>
              </w:rPr>
            </w:pPr>
            <w:r>
              <w:rPr>
                <w:color w:val="000000"/>
                <w:kern w:val="0"/>
                <w:sz w:val="22"/>
                <w:szCs w:val="22"/>
                <w:lang w:bidi="ar"/>
              </w:rPr>
              <w:t>16.55</w:t>
            </w:r>
          </w:p>
        </w:tc>
      </w:tr>
      <w:tr w:rsidR="005E1839" w14:paraId="49AA9320" w14:textId="77777777">
        <w:trPr>
          <w:cantSplit/>
          <w:trHeight w:val="567"/>
          <w:jc w:val="center"/>
        </w:trPr>
        <w:tc>
          <w:tcPr>
            <w:tcW w:w="666" w:type="pct"/>
            <w:vMerge/>
            <w:tcBorders>
              <w:left w:val="single" w:sz="4" w:space="0" w:color="auto"/>
              <w:right w:val="single" w:sz="4" w:space="0" w:color="auto"/>
            </w:tcBorders>
            <w:vAlign w:val="center"/>
          </w:tcPr>
          <w:p w14:paraId="12EB762D"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6E2161CE" w14:textId="77777777" w:rsidR="005E1839" w:rsidRDefault="00000000">
            <w:pPr>
              <w:adjustRightInd w:val="0"/>
              <w:snapToGrid w:val="0"/>
              <w:jc w:val="center"/>
              <w:rPr>
                <w:rFonts w:eastAsia="仿宋"/>
                <w:sz w:val="24"/>
                <w:szCs w:val="24"/>
              </w:rPr>
            </w:pPr>
            <w:r>
              <w:rPr>
                <w:rFonts w:eastAsia="仿宋" w:hint="eastAsia"/>
                <w:sz w:val="24"/>
                <w:szCs w:val="24"/>
              </w:rPr>
              <w:t>308</w:t>
            </w:r>
          </w:p>
        </w:tc>
        <w:tc>
          <w:tcPr>
            <w:tcW w:w="3178" w:type="pct"/>
            <w:tcBorders>
              <w:top w:val="single" w:sz="4" w:space="0" w:color="auto"/>
              <w:left w:val="single" w:sz="4" w:space="0" w:color="auto"/>
              <w:bottom w:val="single" w:sz="4" w:space="0" w:color="auto"/>
              <w:right w:val="single" w:sz="4" w:space="0" w:color="auto"/>
            </w:tcBorders>
            <w:vAlign w:val="center"/>
          </w:tcPr>
          <w:p w14:paraId="11B2044A" w14:textId="77777777" w:rsidR="005E1839" w:rsidRDefault="00000000">
            <w:pPr>
              <w:adjustRightInd w:val="0"/>
              <w:snapToGrid w:val="0"/>
              <w:rPr>
                <w:rFonts w:eastAsia="仿宋"/>
                <w:sz w:val="24"/>
                <w:szCs w:val="24"/>
              </w:rPr>
            </w:pPr>
            <w:r>
              <w:rPr>
                <w:rFonts w:eastAsia="仿宋" w:hint="eastAsia"/>
                <w:sz w:val="24"/>
                <w:szCs w:val="24"/>
              </w:rPr>
              <w:t>姚湖路延长线</w:t>
            </w:r>
            <w:r>
              <w:rPr>
                <w:rFonts w:eastAsia="仿宋" w:hint="eastAsia"/>
                <w:sz w:val="24"/>
                <w:szCs w:val="24"/>
              </w:rPr>
              <w:t>-</w:t>
            </w:r>
            <w:r>
              <w:rPr>
                <w:rFonts w:eastAsia="仿宋" w:hint="eastAsia"/>
                <w:sz w:val="24"/>
                <w:szCs w:val="24"/>
              </w:rPr>
              <w:t>兴业路延长线</w:t>
            </w:r>
            <w:r>
              <w:rPr>
                <w:rFonts w:eastAsia="仿宋" w:hint="eastAsia"/>
                <w:sz w:val="24"/>
                <w:szCs w:val="24"/>
              </w:rPr>
              <w:t>-</w:t>
            </w:r>
            <w:r>
              <w:rPr>
                <w:rFonts w:eastAsia="仿宋" w:hint="eastAsia"/>
                <w:sz w:val="24"/>
                <w:szCs w:val="24"/>
              </w:rPr>
              <w:t>滨江二路延长线</w:t>
            </w:r>
            <w:r>
              <w:rPr>
                <w:rFonts w:eastAsia="仿宋" w:hint="eastAsia"/>
                <w:sz w:val="24"/>
                <w:szCs w:val="24"/>
              </w:rPr>
              <w:t>-</w:t>
            </w:r>
            <w:r>
              <w:rPr>
                <w:rFonts w:eastAsia="仿宋" w:hint="eastAsia"/>
                <w:sz w:val="24"/>
                <w:szCs w:val="24"/>
              </w:rPr>
              <w:t>创业大道</w:t>
            </w:r>
            <w:r>
              <w:rPr>
                <w:rFonts w:eastAsia="仿宋" w:hint="eastAsia"/>
                <w:sz w:val="24"/>
                <w:szCs w:val="24"/>
              </w:rPr>
              <w:t>-</w:t>
            </w:r>
            <w:r>
              <w:rPr>
                <w:rFonts w:eastAsia="仿宋" w:hint="eastAsia"/>
                <w:sz w:val="24"/>
                <w:szCs w:val="24"/>
              </w:rPr>
              <w:t>湖北虹润高科新材料有限公司北边界及其延长线</w:t>
            </w:r>
            <w:r>
              <w:rPr>
                <w:rFonts w:eastAsia="仿宋" w:hint="eastAsia"/>
                <w:sz w:val="24"/>
                <w:szCs w:val="24"/>
              </w:rPr>
              <w:t>-</w:t>
            </w:r>
            <w:r>
              <w:rPr>
                <w:rFonts w:eastAsia="仿宋" w:hint="eastAsia"/>
                <w:sz w:val="24"/>
                <w:szCs w:val="24"/>
              </w:rPr>
              <w:t>光华大道及其延长线</w:t>
            </w:r>
            <w:r>
              <w:rPr>
                <w:rFonts w:eastAsia="仿宋" w:hint="eastAsia"/>
                <w:sz w:val="24"/>
                <w:szCs w:val="24"/>
              </w:rPr>
              <w:t>-</w:t>
            </w:r>
            <w:r>
              <w:rPr>
                <w:rFonts w:eastAsia="仿宋" w:hint="eastAsia"/>
                <w:sz w:val="24"/>
                <w:szCs w:val="24"/>
              </w:rPr>
              <w:t>鄂州中建商品混凝土有限公司北边界</w:t>
            </w:r>
            <w:r>
              <w:rPr>
                <w:rFonts w:eastAsia="仿宋" w:hint="eastAsia"/>
                <w:sz w:val="24"/>
                <w:szCs w:val="24"/>
              </w:rPr>
              <w:t>-</w:t>
            </w:r>
            <w:r>
              <w:rPr>
                <w:rFonts w:eastAsia="仿宋" w:hint="eastAsia"/>
                <w:sz w:val="24"/>
                <w:szCs w:val="24"/>
              </w:rPr>
              <w:t>鄂州中建商品混凝土有限公司、武汉万达生物工程有限公司东边界</w:t>
            </w:r>
            <w:r>
              <w:rPr>
                <w:rFonts w:eastAsia="仿宋" w:hint="eastAsia"/>
                <w:sz w:val="24"/>
                <w:szCs w:val="24"/>
              </w:rPr>
              <w:t>-</w:t>
            </w:r>
            <w:r>
              <w:rPr>
                <w:rFonts w:eastAsia="仿宋" w:hint="eastAsia"/>
                <w:sz w:val="24"/>
                <w:szCs w:val="24"/>
              </w:rPr>
              <w:t>武汉万达生物工程有限公司南边界</w:t>
            </w:r>
            <w:r>
              <w:rPr>
                <w:rFonts w:eastAsia="仿宋" w:hint="eastAsia"/>
                <w:sz w:val="24"/>
                <w:szCs w:val="24"/>
              </w:rPr>
              <w:t>-</w:t>
            </w:r>
            <w:r>
              <w:rPr>
                <w:rFonts w:eastAsia="仿宋" w:hint="eastAsia"/>
                <w:sz w:val="24"/>
                <w:szCs w:val="24"/>
              </w:rPr>
              <w:t>光华大道</w:t>
            </w:r>
            <w:r>
              <w:rPr>
                <w:rFonts w:eastAsia="仿宋" w:hint="eastAsia"/>
                <w:sz w:val="24"/>
                <w:szCs w:val="24"/>
              </w:rPr>
              <w:t>-</w:t>
            </w:r>
            <w:r>
              <w:rPr>
                <w:rFonts w:eastAsia="仿宋" w:hint="eastAsia"/>
                <w:sz w:val="24"/>
                <w:szCs w:val="24"/>
              </w:rPr>
              <w:t>友谊大道</w:t>
            </w:r>
            <w:r>
              <w:rPr>
                <w:rFonts w:eastAsia="仿宋" w:hint="eastAsia"/>
                <w:sz w:val="24"/>
                <w:szCs w:val="24"/>
              </w:rPr>
              <w:t>-</w:t>
            </w:r>
            <w:r>
              <w:rPr>
                <w:rFonts w:eastAsia="仿宋" w:hint="eastAsia"/>
                <w:sz w:val="24"/>
                <w:szCs w:val="24"/>
              </w:rPr>
              <w:t>兴业路</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建设大道</w:t>
            </w:r>
            <w:r>
              <w:rPr>
                <w:rFonts w:eastAsia="仿宋" w:hint="eastAsia"/>
                <w:sz w:val="24"/>
                <w:szCs w:val="24"/>
              </w:rPr>
              <w:t>-</w:t>
            </w:r>
            <w:r>
              <w:rPr>
                <w:rFonts w:eastAsia="仿宋" w:hint="eastAsia"/>
                <w:sz w:val="24"/>
                <w:szCs w:val="24"/>
              </w:rPr>
              <w:t>姚湖路延长线</w:t>
            </w:r>
          </w:p>
        </w:tc>
        <w:tc>
          <w:tcPr>
            <w:tcW w:w="707" w:type="pct"/>
            <w:tcBorders>
              <w:top w:val="single" w:sz="4" w:space="0" w:color="auto"/>
              <w:left w:val="single" w:sz="4" w:space="0" w:color="auto"/>
              <w:bottom w:val="single" w:sz="4" w:space="0" w:color="auto"/>
              <w:right w:val="single" w:sz="4" w:space="0" w:color="auto"/>
            </w:tcBorders>
            <w:vAlign w:val="center"/>
          </w:tcPr>
          <w:p w14:paraId="755B4673" w14:textId="77777777" w:rsidR="005E1839" w:rsidRDefault="00000000">
            <w:pPr>
              <w:widowControl/>
              <w:jc w:val="center"/>
              <w:textAlignment w:val="center"/>
              <w:rPr>
                <w:rFonts w:eastAsia="仿宋"/>
                <w:sz w:val="24"/>
                <w:szCs w:val="24"/>
              </w:rPr>
            </w:pPr>
            <w:r>
              <w:rPr>
                <w:color w:val="000000"/>
                <w:kern w:val="0"/>
                <w:sz w:val="22"/>
                <w:szCs w:val="22"/>
                <w:lang w:bidi="ar"/>
              </w:rPr>
              <w:t>4.10</w:t>
            </w:r>
          </w:p>
        </w:tc>
      </w:tr>
      <w:tr w:rsidR="005E1839" w14:paraId="74359EA5" w14:textId="77777777">
        <w:trPr>
          <w:cantSplit/>
          <w:trHeight w:val="567"/>
          <w:jc w:val="center"/>
        </w:trPr>
        <w:tc>
          <w:tcPr>
            <w:tcW w:w="666" w:type="pct"/>
            <w:vMerge/>
            <w:tcBorders>
              <w:left w:val="single" w:sz="4" w:space="0" w:color="auto"/>
              <w:right w:val="single" w:sz="4" w:space="0" w:color="auto"/>
            </w:tcBorders>
            <w:vAlign w:val="center"/>
          </w:tcPr>
          <w:p w14:paraId="2FDB1B73"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3B8E90B" w14:textId="77777777" w:rsidR="005E1839" w:rsidRDefault="00000000">
            <w:pPr>
              <w:adjustRightInd w:val="0"/>
              <w:snapToGrid w:val="0"/>
              <w:jc w:val="center"/>
              <w:rPr>
                <w:rFonts w:eastAsia="仿宋"/>
                <w:sz w:val="24"/>
                <w:szCs w:val="24"/>
              </w:rPr>
            </w:pPr>
            <w:r>
              <w:rPr>
                <w:rFonts w:eastAsia="仿宋" w:hint="eastAsia"/>
                <w:sz w:val="24"/>
                <w:szCs w:val="24"/>
              </w:rPr>
              <w:t>309</w:t>
            </w:r>
          </w:p>
        </w:tc>
        <w:tc>
          <w:tcPr>
            <w:tcW w:w="3178" w:type="pct"/>
            <w:tcBorders>
              <w:top w:val="single" w:sz="4" w:space="0" w:color="auto"/>
              <w:left w:val="single" w:sz="4" w:space="0" w:color="auto"/>
              <w:bottom w:val="single" w:sz="4" w:space="0" w:color="auto"/>
              <w:right w:val="single" w:sz="4" w:space="0" w:color="auto"/>
            </w:tcBorders>
            <w:vAlign w:val="center"/>
          </w:tcPr>
          <w:p w14:paraId="67D0EB70" w14:textId="77777777" w:rsidR="005E1839" w:rsidRDefault="00000000">
            <w:pPr>
              <w:adjustRightInd w:val="0"/>
              <w:snapToGrid w:val="0"/>
              <w:rPr>
                <w:rFonts w:eastAsia="仿宋"/>
                <w:sz w:val="24"/>
                <w:szCs w:val="24"/>
              </w:rPr>
            </w:pPr>
            <w:r>
              <w:rPr>
                <w:rFonts w:eastAsia="仿宋" w:hint="eastAsia"/>
                <w:sz w:val="24"/>
                <w:szCs w:val="24"/>
              </w:rPr>
              <w:t>友谊大道</w:t>
            </w:r>
            <w:r>
              <w:rPr>
                <w:rFonts w:eastAsia="仿宋" w:hint="eastAsia"/>
                <w:sz w:val="24"/>
                <w:szCs w:val="24"/>
              </w:rPr>
              <w:t>-</w:t>
            </w:r>
            <w:r>
              <w:rPr>
                <w:rFonts w:eastAsia="仿宋" w:hint="eastAsia"/>
                <w:sz w:val="24"/>
                <w:szCs w:val="24"/>
              </w:rPr>
              <w:t>光华大道</w:t>
            </w:r>
            <w:r>
              <w:rPr>
                <w:rFonts w:eastAsia="仿宋" w:hint="eastAsia"/>
                <w:sz w:val="24"/>
                <w:szCs w:val="24"/>
              </w:rPr>
              <w:t>-</w:t>
            </w:r>
            <w:r>
              <w:rPr>
                <w:rFonts w:eastAsia="仿宋" w:hint="eastAsia"/>
                <w:sz w:val="24"/>
                <w:szCs w:val="24"/>
              </w:rPr>
              <w:t>鄂州富晶电子技术有限公司北边界</w:t>
            </w:r>
            <w:r>
              <w:rPr>
                <w:rFonts w:eastAsia="仿宋" w:hint="eastAsia"/>
                <w:sz w:val="24"/>
                <w:szCs w:val="24"/>
              </w:rPr>
              <w:t>-</w:t>
            </w:r>
            <w:r>
              <w:rPr>
                <w:rFonts w:eastAsia="仿宋" w:hint="eastAsia"/>
                <w:sz w:val="24"/>
                <w:szCs w:val="24"/>
              </w:rPr>
              <w:t>鄂州富晶电子技术有限公司东边界</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光华大道</w:t>
            </w:r>
            <w:r>
              <w:rPr>
                <w:rFonts w:eastAsia="仿宋" w:hint="eastAsia"/>
                <w:sz w:val="24"/>
                <w:szCs w:val="24"/>
              </w:rPr>
              <w:t>-</w:t>
            </w:r>
            <w:r>
              <w:rPr>
                <w:rFonts w:eastAsia="仿宋" w:hint="eastAsia"/>
                <w:sz w:val="24"/>
                <w:szCs w:val="24"/>
              </w:rPr>
              <w:t>兆</w:t>
            </w:r>
            <w:proofErr w:type="gramStart"/>
            <w:r>
              <w:rPr>
                <w:rFonts w:eastAsia="仿宋" w:hint="eastAsia"/>
                <w:sz w:val="24"/>
                <w:szCs w:val="24"/>
              </w:rPr>
              <w:t>麟</w:t>
            </w:r>
            <w:proofErr w:type="gramEnd"/>
            <w:r>
              <w:rPr>
                <w:rFonts w:eastAsia="仿宋" w:hint="eastAsia"/>
                <w:sz w:val="24"/>
                <w:szCs w:val="24"/>
              </w:rPr>
              <w:t>大道</w:t>
            </w:r>
            <w:r>
              <w:rPr>
                <w:rFonts w:eastAsia="仿宋" w:hint="eastAsia"/>
                <w:sz w:val="24"/>
                <w:szCs w:val="24"/>
              </w:rPr>
              <w:t>-</w:t>
            </w:r>
            <w:r>
              <w:rPr>
                <w:rFonts w:eastAsia="仿宋" w:hint="eastAsia"/>
                <w:sz w:val="24"/>
                <w:szCs w:val="24"/>
              </w:rPr>
              <w:t>湖北浩信药业有限公司西边界</w:t>
            </w:r>
            <w:r>
              <w:rPr>
                <w:rFonts w:eastAsia="仿宋" w:hint="eastAsia"/>
                <w:sz w:val="24"/>
                <w:szCs w:val="24"/>
              </w:rPr>
              <w:t>-</w:t>
            </w:r>
            <w:r>
              <w:rPr>
                <w:rFonts w:eastAsia="仿宋" w:hint="eastAsia"/>
                <w:sz w:val="24"/>
                <w:szCs w:val="24"/>
              </w:rPr>
              <w:t>聚贤路</w:t>
            </w:r>
            <w:r>
              <w:rPr>
                <w:rFonts w:eastAsia="仿宋" w:hint="eastAsia"/>
                <w:sz w:val="24"/>
                <w:szCs w:val="24"/>
              </w:rPr>
              <w:t>-</w:t>
            </w:r>
            <w:r>
              <w:rPr>
                <w:rFonts w:eastAsia="仿宋" w:hint="eastAsia"/>
                <w:sz w:val="24"/>
                <w:szCs w:val="24"/>
              </w:rPr>
              <w:t>金谷鑫城小区东边界</w:t>
            </w:r>
            <w:r>
              <w:rPr>
                <w:rFonts w:eastAsia="仿宋" w:hint="eastAsia"/>
                <w:sz w:val="24"/>
                <w:szCs w:val="24"/>
              </w:rPr>
              <w:t>-</w:t>
            </w:r>
            <w:r>
              <w:rPr>
                <w:rFonts w:eastAsia="仿宋" w:hint="eastAsia"/>
                <w:sz w:val="24"/>
                <w:szCs w:val="24"/>
              </w:rPr>
              <w:t>湖北科益药业有限股份公司西边界</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张铁路</w:t>
            </w:r>
            <w:r>
              <w:rPr>
                <w:rFonts w:eastAsia="仿宋" w:hint="eastAsia"/>
                <w:sz w:val="24"/>
                <w:szCs w:val="24"/>
              </w:rPr>
              <w:t>-</w:t>
            </w:r>
            <w:r>
              <w:rPr>
                <w:rFonts w:eastAsia="仿宋" w:hint="eastAsia"/>
                <w:sz w:val="24"/>
                <w:szCs w:val="24"/>
              </w:rPr>
              <w:t>友谊大道</w:t>
            </w:r>
          </w:p>
        </w:tc>
        <w:tc>
          <w:tcPr>
            <w:tcW w:w="707" w:type="pct"/>
            <w:tcBorders>
              <w:top w:val="single" w:sz="4" w:space="0" w:color="auto"/>
              <w:left w:val="single" w:sz="4" w:space="0" w:color="auto"/>
              <w:bottom w:val="single" w:sz="4" w:space="0" w:color="auto"/>
              <w:right w:val="single" w:sz="4" w:space="0" w:color="auto"/>
            </w:tcBorders>
            <w:vAlign w:val="center"/>
          </w:tcPr>
          <w:p w14:paraId="54E51A7A" w14:textId="77777777" w:rsidR="005E1839" w:rsidRDefault="00000000">
            <w:pPr>
              <w:widowControl/>
              <w:jc w:val="center"/>
              <w:textAlignment w:val="center"/>
              <w:rPr>
                <w:rFonts w:eastAsia="仿宋"/>
                <w:sz w:val="24"/>
                <w:szCs w:val="24"/>
              </w:rPr>
            </w:pPr>
            <w:r>
              <w:rPr>
                <w:color w:val="000000"/>
                <w:kern w:val="0"/>
                <w:sz w:val="22"/>
                <w:szCs w:val="22"/>
                <w:lang w:bidi="ar"/>
              </w:rPr>
              <w:t>0.84</w:t>
            </w:r>
          </w:p>
        </w:tc>
      </w:tr>
      <w:tr w:rsidR="005E1839" w14:paraId="07277246" w14:textId="77777777">
        <w:trPr>
          <w:cantSplit/>
          <w:trHeight w:val="1817"/>
          <w:jc w:val="center"/>
        </w:trPr>
        <w:tc>
          <w:tcPr>
            <w:tcW w:w="666" w:type="pct"/>
            <w:vMerge/>
            <w:tcBorders>
              <w:left w:val="single" w:sz="4" w:space="0" w:color="auto"/>
              <w:right w:val="single" w:sz="4" w:space="0" w:color="auto"/>
            </w:tcBorders>
            <w:vAlign w:val="center"/>
          </w:tcPr>
          <w:p w14:paraId="48142876"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48610EE8" w14:textId="77777777" w:rsidR="005E1839" w:rsidRDefault="00000000">
            <w:pPr>
              <w:adjustRightInd w:val="0"/>
              <w:snapToGrid w:val="0"/>
              <w:jc w:val="center"/>
              <w:rPr>
                <w:rFonts w:eastAsia="仿宋"/>
                <w:sz w:val="24"/>
                <w:szCs w:val="24"/>
              </w:rPr>
            </w:pPr>
            <w:r>
              <w:rPr>
                <w:rFonts w:eastAsia="仿宋" w:hint="eastAsia"/>
                <w:sz w:val="24"/>
                <w:szCs w:val="24"/>
              </w:rPr>
              <w:t>310</w:t>
            </w:r>
          </w:p>
        </w:tc>
        <w:tc>
          <w:tcPr>
            <w:tcW w:w="3178" w:type="pct"/>
            <w:tcBorders>
              <w:top w:val="single" w:sz="4" w:space="0" w:color="auto"/>
              <w:left w:val="single" w:sz="4" w:space="0" w:color="auto"/>
              <w:bottom w:val="single" w:sz="4" w:space="0" w:color="auto"/>
              <w:right w:val="single" w:sz="4" w:space="0" w:color="auto"/>
            </w:tcBorders>
            <w:vAlign w:val="center"/>
          </w:tcPr>
          <w:p w14:paraId="4E85C487" w14:textId="77777777" w:rsidR="005E1839" w:rsidRDefault="00000000">
            <w:pPr>
              <w:adjustRightInd w:val="0"/>
              <w:snapToGrid w:val="0"/>
              <w:rPr>
                <w:rFonts w:eastAsia="仿宋"/>
                <w:sz w:val="24"/>
                <w:szCs w:val="24"/>
              </w:rPr>
            </w:pPr>
            <w:r>
              <w:rPr>
                <w:rFonts w:eastAsia="仿宋" w:hint="eastAsia"/>
                <w:sz w:val="24"/>
                <w:szCs w:val="24"/>
              </w:rPr>
              <w:t>鄂州市林达工贸有限公司北边界及其延长线</w:t>
            </w:r>
            <w:r>
              <w:rPr>
                <w:rFonts w:eastAsia="仿宋" w:hint="eastAsia"/>
                <w:sz w:val="24"/>
                <w:szCs w:val="24"/>
              </w:rPr>
              <w:t>-</w:t>
            </w:r>
            <w:proofErr w:type="gramStart"/>
            <w:r>
              <w:rPr>
                <w:rFonts w:eastAsia="仿宋" w:hint="eastAsia"/>
                <w:sz w:val="24"/>
                <w:szCs w:val="24"/>
              </w:rPr>
              <w:t>丁桥港渠</w:t>
            </w:r>
            <w:proofErr w:type="gramEnd"/>
            <w:r>
              <w:rPr>
                <w:rFonts w:eastAsia="仿宋" w:hint="eastAsia"/>
                <w:sz w:val="24"/>
                <w:szCs w:val="24"/>
              </w:rPr>
              <w:t>沿岸</w:t>
            </w:r>
            <w:r>
              <w:rPr>
                <w:rFonts w:eastAsia="仿宋" w:hint="eastAsia"/>
                <w:sz w:val="24"/>
                <w:szCs w:val="24"/>
              </w:rPr>
              <w:t>-</w:t>
            </w:r>
            <w:proofErr w:type="gramStart"/>
            <w:r>
              <w:rPr>
                <w:rFonts w:eastAsia="仿宋" w:hint="eastAsia"/>
                <w:sz w:val="24"/>
                <w:szCs w:val="24"/>
              </w:rPr>
              <w:t>光谷润</w:t>
            </w:r>
            <w:proofErr w:type="gramEnd"/>
            <w:r>
              <w:rPr>
                <w:rFonts w:eastAsia="仿宋" w:hint="eastAsia"/>
                <w:sz w:val="24"/>
                <w:szCs w:val="24"/>
              </w:rPr>
              <w:t>园小区西边界及其延长线</w:t>
            </w:r>
            <w:r>
              <w:rPr>
                <w:rFonts w:eastAsia="仿宋" w:hint="eastAsia"/>
                <w:sz w:val="24"/>
                <w:szCs w:val="24"/>
              </w:rPr>
              <w:t>-</w:t>
            </w:r>
            <w:proofErr w:type="gramStart"/>
            <w:r>
              <w:rPr>
                <w:rFonts w:eastAsia="仿宋" w:hint="eastAsia"/>
                <w:sz w:val="24"/>
                <w:szCs w:val="24"/>
              </w:rPr>
              <w:t>楚藩大道</w:t>
            </w:r>
            <w:proofErr w:type="gramEnd"/>
            <w:r>
              <w:rPr>
                <w:rFonts w:eastAsia="仿宋" w:hint="eastAsia"/>
                <w:sz w:val="24"/>
                <w:szCs w:val="24"/>
              </w:rPr>
              <w:t>-</w:t>
            </w:r>
            <w:r>
              <w:rPr>
                <w:rFonts w:eastAsia="仿宋" w:hint="eastAsia"/>
                <w:sz w:val="24"/>
                <w:szCs w:val="24"/>
              </w:rPr>
              <w:t>御景天</w:t>
            </w:r>
            <w:proofErr w:type="gramStart"/>
            <w:r>
              <w:rPr>
                <w:rFonts w:eastAsia="仿宋" w:hint="eastAsia"/>
                <w:sz w:val="24"/>
                <w:szCs w:val="24"/>
              </w:rPr>
              <w:t>成小区东</w:t>
            </w:r>
            <w:proofErr w:type="gramEnd"/>
            <w:r>
              <w:rPr>
                <w:rFonts w:eastAsia="仿宋" w:hint="eastAsia"/>
                <w:sz w:val="24"/>
                <w:szCs w:val="24"/>
              </w:rPr>
              <w:t>边界</w:t>
            </w:r>
            <w:r>
              <w:rPr>
                <w:rFonts w:eastAsia="仿宋" w:hint="eastAsia"/>
                <w:sz w:val="24"/>
                <w:szCs w:val="24"/>
              </w:rPr>
              <w:t>-</w:t>
            </w:r>
            <w:r>
              <w:rPr>
                <w:rFonts w:eastAsia="仿宋" w:hint="eastAsia"/>
                <w:sz w:val="24"/>
                <w:szCs w:val="24"/>
              </w:rPr>
              <w:t>御景天</w:t>
            </w:r>
            <w:proofErr w:type="gramStart"/>
            <w:r>
              <w:rPr>
                <w:rFonts w:eastAsia="仿宋" w:hint="eastAsia"/>
                <w:sz w:val="24"/>
                <w:szCs w:val="24"/>
              </w:rPr>
              <w:t>成小区北边界</w:t>
            </w:r>
            <w:r>
              <w:rPr>
                <w:rFonts w:eastAsia="仿宋" w:hint="eastAsia"/>
                <w:sz w:val="24"/>
                <w:szCs w:val="24"/>
              </w:rPr>
              <w:t>-</w:t>
            </w:r>
            <w:r>
              <w:rPr>
                <w:rFonts w:eastAsia="仿宋" w:hint="eastAsia"/>
                <w:sz w:val="24"/>
                <w:szCs w:val="24"/>
              </w:rPr>
              <w:t>光谷</w:t>
            </w:r>
            <w:proofErr w:type="gramEnd"/>
            <w:r>
              <w:rPr>
                <w:rFonts w:eastAsia="仿宋" w:hint="eastAsia"/>
                <w:sz w:val="24"/>
                <w:szCs w:val="24"/>
              </w:rPr>
              <w:t>桂花城</w:t>
            </w:r>
            <w:proofErr w:type="gramStart"/>
            <w:r>
              <w:rPr>
                <w:rFonts w:eastAsia="仿宋" w:hint="eastAsia"/>
                <w:sz w:val="24"/>
                <w:szCs w:val="24"/>
              </w:rPr>
              <w:t>小区北边界</w:t>
            </w:r>
            <w:r>
              <w:rPr>
                <w:rFonts w:eastAsia="仿宋" w:hint="eastAsia"/>
                <w:sz w:val="24"/>
                <w:szCs w:val="24"/>
              </w:rPr>
              <w:t>-</w:t>
            </w:r>
            <w:r>
              <w:rPr>
                <w:rFonts w:eastAsia="仿宋" w:hint="eastAsia"/>
                <w:sz w:val="24"/>
                <w:szCs w:val="24"/>
              </w:rPr>
              <w:t>汀桥港</w:t>
            </w:r>
            <w:proofErr w:type="gramEnd"/>
            <w:r>
              <w:rPr>
                <w:rFonts w:eastAsia="仿宋" w:hint="eastAsia"/>
                <w:sz w:val="24"/>
                <w:szCs w:val="24"/>
              </w:rPr>
              <w:t>沿岸</w:t>
            </w:r>
            <w:r>
              <w:rPr>
                <w:rFonts w:eastAsia="仿宋" w:hint="eastAsia"/>
                <w:sz w:val="24"/>
                <w:szCs w:val="24"/>
              </w:rPr>
              <w:t>-</w:t>
            </w:r>
            <w:r>
              <w:rPr>
                <w:rFonts w:eastAsia="仿宋" w:hint="eastAsia"/>
                <w:sz w:val="24"/>
                <w:szCs w:val="24"/>
              </w:rPr>
              <w:t>鄂州市林达工贸有限公司北边界及其延长线</w:t>
            </w:r>
          </w:p>
        </w:tc>
        <w:tc>
          <w:tcPr>
            <w:tcW w:w="707" w:type="pct"/>
            <w:tcBorders>
              <w:top w:val="single" w:sz="4" w:space="0" w:color="auto"/>
              <w:left w:val="single" w:sz="4" w:space="0" w:color="auto"/>
              <w:bottom w:val="single" w:sz="4" w:space="0" w:color="auto"/>
              <w:right w:val="single" w:sz="4" w:space="0" w:color="auto"/>
            </w:tcBorders>
            <w:vAlign w:val="center"/>
          </w:tcPr>
          <w:p w14:paraId="7CD15E9C" w14:textId="77777777" w:rsidR="005E1839" w:rsidRDefault="00000000">
            <w:pPr>
              <w:widowControl/>
              <w:jc w:val="center"/>
              <w:textAlignment w:val="center"/>
              <w:rPr>
                <w:rFonts w:eastAsia="仿宋"/>
                <w:sz w:val="24"/>
                <w:szCs w:val="24"/>
              </w:rPr>
            </w:pPr>
            <w:r>
              <w:rPr>
                <w:color w:val="000000"/>
                <w:kern w:val="0"/>
                <w:sz w:val="22"/>
                <w:szCs w:val="22"/>
                <w:lang w:bidi="ar"/>
              </w:rPr>
              <w:t>0.55</w:t>
            </w:r>
          </w:p>
        </w:tc>
      </w:tr>
      <w:tr w:rsidR="005E1839" w14:paraId="4A66731C" w14:textId="77777777">
        <w:trPr>
          <w:cantSplit/>
          <w:trHeight w:val="567"/>
          <w:jc w:val="center"/>
        </w:trPr>
        <w:tc>
          <w:tcPr>
            <w:tcW w:w="666" w:type="pct"/>
            <w:vMerge/>
            <w:tcBorders>
              <w:left w:val="single" w:sz="4" w:space="0" w:color="auto"/>
              <w:right w:val="single" w:sz="4" w:space="0" w:color="auto"/>
            </w:tcBorders>
            <w:vAlign w:val="center"/>
          </w:tcPr>
          <w:p w14:paraId="0F57949D"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2DED12D1" w14:textId="77777777" w:rsidR="005E1839" w:rsidRDefault="00000000">
            <w:pPr>
              <w:adjustRightInd w:val="0"/>
              <w:snapToGrid w:val="0"/>
              <w:jc w:val="center"/>
              <w:rPr>
                <w:rFonts w:eastAsia="仿宋"/>
                <w:sz w:val="24"/>
                <w:szCs w:val="24"/>
              </w:rPr>
            </w:pPr>
            <w:r>
              <w:rPr>
                <w:rFonts w:eastAsia="仿宋" w:hint="eastAsia"/>
                <w:sz w:val="24"/>
                <w:szCs w:val="24"/>
              </w:rPr>
              <w:t>311</w:t>
            </w:r>
          </w:p>
        </w:tc>
        <w:tc>
          <w:tcPr>
            <w:tcW w:w="3178" w:type="pct"/>
            <w:tcBorders>
              <w:top w:val="single" w:sz="4" w:space="0" w:color="auto"/>
              <w:left w:val="single" w:sz="4" w:space="0" w:color="auto"/>
              <w:bottom w:val="single" w:sz="4" w:space="0" w:color="auto"/>
              <w:right w:val="single" w:sz="4" w:space="0" w:color="auto"/>
            </w:tcBorders>
            <w:vAlign w:val="center"/>
          </w:tcPr>
          <w:p w14:paraId="7AF7B636" w14:textId="77777777" w:rsidR="005E1839" w:rsidRDefault="00000000">
            <w:pPr>
              <w:adjustRightInd w:val="0"/>
              <w:snapToGrid w:val="0"/>
              <w:rPr>
                <w:rFonts w:eastAsia="仿宋"/>
                <w:sz w:val="24"/>
                <w:szCs w:val="24"/>
              </w:rPr>
            </w:pPr>
            <w:proofErr w:type="gramStart"/>
            <w:r>
              <w:rPr>
                <w:rFonts w:eastAsia="仿宋" w:hint="eastAsia"/>
                <w:sz w:val="24"/>
                <w:szCs w:val="24"/>
              </w:rPr>
              <w:t>葛</w:t>
            </w:r>
            <w:proofErr w:type="gramEnd"/>
            <w:r>
              <w:rPr>
                <w:rFonts w:eastAsia="仿宋" w:hint="eastAsia"/>
                <w:sz w:val="24"/>
                <w:szCs w:val="24"/>
              </w:rPr>
              <w:t>洪大道</w:t>
            </w:r>
            <w:r>
              <w:rPr>
                <w:rFonts w:eastAsia="仿宋" w:hint="eastAsia"/>
                <w:sz w:val="24"/>
                <w:szCs w:val="24"/>
              </w:rPr>
              <w:t>-</w:t>
            </w:r>
            <w:r>
              <w:rPr>
                <w:rFonts w:eastAsia="仿宋" w:hint="eastAsia"/>
                <w:sz w:val="24"/>
                <w:szCs w:val="24"/>
              </w:rPr>
              <w:t>振华路</w:t>
            </w:r>
            <w:r>
              <w:rPr>
                <w:rFonts w:eastAsia="仿宋" w:hint="eastAsia"/>
                <w:sz w:val="24"/>
                <w:szCs w:val="24"/>
              </w:rPr>
              <w:t>-</w:t>
            </w:r>
            <w:proofErr w:type="gramStart"/>
            <w:r>
              <w:rPr>
                <w:rFonts w:eastAsia="仿宋" w:hint="eastAsia"/>
                <w:sz w:val="24"/>
                <w:szCs w:val="24"/>
              </w:rPr>
              <w:t>光谷华清园</w:t>
            </w:r>
            <w:proofErr w:type="gramEnd"/>
            <w:r>
              <w:rPr>
                <w:rFonts w:eastAsia="仿宋" w:hint="eastAsia"/>
                <w:sz w:val="24"/>
                <w:szCs w:val="24"/>
              </w:rPr>
              <w:t>小区南边界</w:t>
            </w:r>
            <w:r>
              <w:rPr>
                <w:rFonts w:eastAsia="仿宋" w:hint="eastAsia"/>
                <w:sz w:val="24"/>
                <w:szCs w:val="24"/>
              </w:rPr>
              <w:t>-</w:t>
            </w:r>
            <w:r>
              <w:rPr>
                <w:rFonts w:eastAsia="仿宋" w:hint="eastAsia"/>
                <w:sz w:val="24"/>
                <w:szCs w:val="24"/>
              </w:rPr>
              <w:t>武汉安特邦建材有限公司东边界</w:t>
            </w:r>
            <w:r>
              <w:rPr>
                <w:rFonts w:eastAsia="仿宋" w:hint="eastAsia"/>
                <w:sz w:val="24"/>
                <w:szCs w:val="24"/>
              </w:rPr>
              <w:t>-</w:t>
            </w:r>
            <w:proofErr w:type="gramStart"/>
            <w:r>
              <w:rPr>
                <w:rFonts w:eastAsia="仿宋" w:hint="eastAsia"/>
                <w:sz w:val="24"/>
                <w:szCs w:val="24"/>
              </w:rPr>
              <w:t>通益产业基地北边界</w:t>
            </w:r>
            <w:proofErr w:type="gramEnd"/>
            <w:r>
              <w:rPr>
                <w:rFonts w:eastAsia="仿宋" w:hint="eastAsia"/>
                <w:sz w:val="24"/>
                <w:szCs w:val="24"/>
              </w:rPr>
              <w:t>延长线</w:t>
            </w:r>
            <w:r>
              <w:rPr>
                <w:rFonts w:eastAsia="仿宋" w:hint="eastAsia"/>
                <w:sz w:val="24"/>
                <w:szCs w:val="24"/>
              </w:rPr>
              <w:t>-</w:t>
            </w:r>
            <w:r>
              <w:rPr>
                <w:rFonts w:eastAsia="仿宋" w:hint="eastAsia"/>
                <w:sz w:val="24"/>
                <w:szCs w:val="24"/>
              </w:rPr>
              <w:t>富力·金</w:t>
            </w:r>
            <w:proofErr w:type="gramStart"/>
            <w:r>
              <w:rPr>
                <w:rFonts w:eastAsia="仿宋" w:hint="eastAsia"/>
                <w:sz w:val="24"/>
                <w:szCs w:val="24"/>
              </w:rPr>
              <w:t>禧</w:t>
            </w:r>
            <w:proofErr w:type="gramEnd"/>
            <w:r>
              <w:rPr>
                <w:rFonts w:eastAsia="仿宋" w:hint="eastAsia"/>
                <w:sz w:val="24"/>
                <w:szCs w:val="24"/>
              </w:rPr>
              <w:t>喜悦城小区西边界</w:t>
            </w:r>
            <w:r>
              <w:rPr>
                <w:rFonts w:eastAsia="仿宋" w:hint="eastAsia"/>
                <w:sz w:val="24"/>
                <w:szCs w:val="24"/>
              </w:rPr>
              <w:t>-</w:t>
            </w:r>
            <w:r>
              <w:rPr>
                <w:rFonts w:eastAsia="仿宋" w:hint="eastAsia"/>
                <w:sz w:val="24"/>
                <w:szCs w:val="24"/>
              </w:rPr>
              <w:t>文昌大道</w:t>
            </w:r>
            <w:r>
              <w:rPr>
                <w:rFonts w:eastAsia="仿宋" w:hint="eastAsia"/>
                <w:sz w:val="24"/>
                <w:szCs w:val="24"/>
              </w:rPr>
              <w:t>-</w:t>
            </w:r>
            <w:r>
              <w:rPr>
                <w:rFonts w:eastAsia="仿宋" w:hint="eastAsia"/>
                <w:sz w:val="24"/>
                <w:szCs w:val="24"/>
              </w:rPr>
              <w:t>鄂州钜华建材有限公司东边界</w:t>
            </w:r>
            <w:r>
              <w:rPr>
                <w:rFonts w:eastAsia="仿宋" w:hint="eastAsia"/>
                <w:sz w:val="24"/>
                <w:szCs w:val="24"/>
              </w:rPr>
              <w:t>-</w:t>
            </w:r>
            <w:r>
              <w:rPr>
                <w:rFonts w:eastAsia="仿宋" w:hint="eastAsia"/>
                <w:sz w:val="24"/>
                <w:szCs w:val="24"/>
              </w:rPr>
              <w:t>武</w:t>
            </w:r>
            <w:proofErr w:type="gramStart"/>
            <w:r>
              <w:rPr>
                <w:rFonts w:eastAsia="仿宋" w:hint="eastAsia"/>
                <w:sz w:val="24"/>
                <w:szCs w:val="24"/>
              </w:rPr>
              <w:t>九铁路</w:t>
            </w:r>
            <w:proofErr w:type="gramEnd"/>
            <w:r>
              <w:rPr>
                <w:rFonts w:eastAsia="仿宋" w:hint="eastAsia"/>
                <w:sz w:val="24"/>
                <w:szCs w:val="24"/>
              </w:rPr>
              <w:t>-</w:t>
            </w:r>
            <w:r>
              <w:rPr>
                <w:rFonts w:eastAsia="仿宋" w:hint="eastAsia"/>
                <w:sz w:val="24"/>
                <w:szCs w:val="24"/>
              </w:rPr>
              <w:t>光华大道</w:t>
            </w:r>
            <w:r>
              <w:rPr>
                <w:rFonts w:eastAsia="仿宋" w:hint="eastAsia"/>
                <w:sz w:val="24"/>
                <w:szCs w:val="24"/>
              </w:rPr>
              <w:t>-</w:t>
            </w:r>
            <w:proofErr w:type="gramStart"/>
            <w:r>
              <w:rPr>
                <w:rFonts w:eastAsia="仿宋" w:hint="eastAsia"/>
                <w:sz w:val="24"/>
                <w:szCs w:val="24"/>
              </w:rPr>
              <w:t>葛</w:t>
            </w:r>
            <w:proofErr w:type="gramEnd"/>
            <w:r>
              <w:rPr>
                <w:rFonts w:eastAsia="仿宋" w:hint="eastAsia"/>
                <w:sz w:val="24"/>
                <w:szCs w:val="24"/>
              </w:rPr>
              <w:t>洪大道</w:t>
            </w:r>
          </w:p>
        </w:tc>
        <w:tc>
          <w:tcPr>
            <w:tcW w:w="707" w:type="pct"/>
            <w:tcBorders>
              <w:top w:val="single" w:sz="4" w:space="0" w:color="auto"/>
              <w:left w:val="single" w:sz="4" w:space="0" w:color="auto"/>
              <w:bottom w:val="single" w:sz="4" w:space="0" w:color="auto"/>
              <w:right w:val="single" w:sz="4" w:space="0" w:color="auto"/>
            </w:tcBorders>
            <w:vAlign w:val="center"/>
          </w:tcPr>
          <w:p w14:paraId="0C16311A" w14:textId="77777777" w:rsidR="005E1839" w:rsidRDefault="00000000">
            <w:pPr>
              <w:widowControl/>
              <w:jc w:val="center"/>
              <w:textAlignment w:val="center"/>
              <w:rPr>
                <w:rFonts w:eastAsia="仿宋"/>
                <w:sz w:val="24"/>
                <w:szCs w:val="24"/>
              </w:rPr>
            </w:pPr>
            <w:r>
              <w:rPr>
                <w:color w:val="000000"/>
                <w:kern w:val="0"/>
                <w:sz w:val="22"/>
                <w:szCs w:val="22"/>
                <w:lang w:bidi="ar"/>
              </w:rPr>
              <w:t>1.74</w:t>
            </w:r>
          </w:p>
        </w:tc>
      </w:tr>
      <w:tr w:rsidR="005E1839" w14:paraId="69B7A005" w14:textId="77777777">
        <w:trPr>
          <w:cantSplit/>
          <w:trHeight w:val="567"/>
          <w:jc w:val="center"/>
        </w:trPr>
        <w:tc>
          <w:tcPr>
            <w:tcW w:w="666" w:type="pct"/>
            <w:vMerge/>
            <w:tcBorders>
              <w:left w:val="single" w:sz="4" w:space="0" w:color="auto"/>
              <w:right w:val="single" w:sz="4" w:space="0" w:color="auto"/>
            </w:tcBorders>
            <w:vAlign w:val="center"/>
          </w:tcPr>
          <w:p w14:paraId="575AC9A5"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50F69BED" w14:textId="77777777" w:rsidR="005E1839" w:rsidRDefault="00000000">
            <w:pPr>
              <w:adjustRightInd w:val="0"/>
              <w:snapToGrid w:val="0"/>
              <w:jc w:val="center"/>
              <w:rPr>
                <w:rFonts w:eastAsia="仿宋"/>
                <w:sz w:val="24"/>
                <w:szCs w:val="24"/>
              </w:rPr>
            </w:pPr>
            <w:r>
              <w:rPr>
                <w:rFonts w:eastAsia="仿宋" w:hint="eastAsia"/>
                <w:sz w:val="24"/>
                <w:szCs w:val="24"/>
              </w:rPr>
              <w:t>312</w:t>
            </w:r>
          </w:p>
        </w:tc>
        <w:tc>
          <w:tcPr>
            <w:tcW w:w="3178" w:type="pct"/>
            <w:tcBorders>
              <w:top w:val="single" w:sz="4" w:space="0" w:color="auto"/>
              <w:left w:val="single" w:sz="4" w:space="0" w:color="auto"/>
              <w:bottom w:val="single" w:sz="4" w:space="0" w:color="auto"/>
              <w:right w:val="single" w:sz="4" w:space="0" w:color="auto"/>
            </w:tcBorders>
            <w:vAlign w:val="center"/>
          </w:tcPr>
          <w:p w14:paraId="1FC8BCE6" w14:textId="77777777" w:rsidR="005E1839" w:rsidRDefault="00000000">
            <w:pPr>
              <w:adjustRightInd w:val="0"/>
              <w:snapToGrid w:val="0"/>
              <w:rPr>
                <w:rFonts w:eastAsia="仿宋"/>
                <w:sz w:val="24"/>
                <w:szCs w:val="24"/>
              </w:rPr>
            </w:pPr>
            <w:proofErr w:type="gramStart"/>
            <w:r>
              <w:rPr>
                <w:rFonts w:eastAsia="仿宋" w:hint="eastAsia"/>
                <w:sz w:val="24"/>
                <w:szCs w:val="24"/>
              </w:rPr>
              <w:t>楚藩大道</w:t>
            </w:r>
            <w:proofErr w:type="gramEnd"/>
            <w:r>
              <w:rPr>
                <w:rFonts w:eastAsia="仿宋" w:hint="eastAsia"/>
                <w:sz w:val="24"/>
                <w:szCs w:val="24"/>
              </w:rPr>
              <w:t>-</w:t>
            </w:r>
            <w:r>
              <w:rPr>
                <w:rFonts w:eastAsia="仿宋" w:hint="eastAsia"/>
                <w:sz w:val="24"/>
                <w:szCs w:val="24"/>
              </w:rPr>
              <w:t>新港高速</w:t>
            </w:r>
            <w:r>
              <w:rPr>
                <w:rFonts w:eastAsia="仿宋" w:hint="eastAsia"/>
                <w:sz w:val="24"/>
                <w:szCs w:val="24"/>
              </w:rPr>
              <w:t>-</w:t>
            </w:r>
            <w:r>
              <w:rPr>
                <w:rFonts w:eastAsia="仿宋" w:hint="eastAsia"/>
                <w:sz w:val="24"/>
                <w:szCs w:val="24"/>
              </w:rPr>
              <w:t>武汉黄冈城际铁路</w:t>
            </w:r>
            <w:r>
              <w:rPr>
                <w:rFonts w:eastAsia="仿宋" w:hint="eastAsia"/>
                <w:sz w:val="24"/>
                <w:szCs w:val="24"/>
              </w:rPr>
              <w:t>-</w:t>
            </w:r>
            <w:r>
              <w:rPr>
                <w:rFonts w:eastAsia="仿宋" w:hint="eastAsia"/>
                <w:sz w:val="24"/>
                <w:szCs w:val="24"/>
              </w:rPr>
              <w:t>三号路延长线</w:t>
            </w:r>
            <w:r>
              <w:rPr>
                <w:rFonts w:eastAsia="仿宋" w:hint="eastAsia"/>
                <w:sz w:val="24"/>
                <w:szCs w:val="24"/>
              </w:rPr>
              <w:t>-</w:t>
            </w:r>
            <w:r>
              <w:rPr>
                <w:rFonts w:eastAsia="仿宋" w:hint="eastAsia"/>
                <w:sz w:val="24"/>
                <w:szCs w:val="24"/>
              </w:rPr>
              <w:t>鄂州鸿泰钢铁有限公司西边界及其延长线</w:t>
            </w:r>
            <w:r>
              <w:rPr>
                <w:rFonts w:eastAsia="仿宋" w:hint="eastAsia"/>
                <w:sz w:val="24"/>
                <w:szCs w:val="24"/>
              </w:rPr>
              <w:t>-</w:t>
            </w:r>
            <w:proofErr w:type="gramStart"/>
            <w:r>
              <w:rPr>
                <w:rFonts w:eastAsia="仿宋" w:hint="eastAsia"/>
                <w:sz w:val="24"/>
                <w:szCs w:val="24"/>
              </w:rPr>
              <w:t>楚藩大道</w:t>
            </w:r>
            <w:proofErr w:type="gramEnd"/>
          </w:p>
        </w:tc>
        <w:tc>
          <w:tcPr>
            <w:tcW w:w="707" w:type="pct"/>
            <w:tcBorders>
              <w:top w:val="single" w:sz="4" w:space="0" w:color="auto"/>
              <w:left w:val="single" w:sz="4" w:space="0" w:color="auto"/>
              <w:bottom w:val="single" w:sz="4" w:space="0" w:color="auto"/>
              <w:right w:val="single" w:sz="4" w:space="0" w:color="auto"/>
            </w:tcBorders>
            <w:vAlign w:val="center"/>
          </w:tcPr>
          <w:p w14:paraId="7303894F" w14:textId="77777777" w:rsidR="005E1839" w:rsidRDefault="00000000">
            <w:pPr>
              <w:widowControl/>
              <w:jc w:val="center"/>
              <w:textAlignment w:val="center"/>
              <w:rPr>
                <w:rFonts w:eastAsia="仿宋"/>
                <w:sz w:val="24"/>
                <w:szCs w:val="24"/>
              </w:rPr>
            </w:pPr>
            <w:r>
              <w:rPr>
                <w:color w:val="000000"/>
                <w:kern w:val="0"/>
                <w:sz w:val="22"/>
                <w:szCs w:val="22"/>
                <w:lang w:bidi="ar"/>
              </w:rPr>
              <w:t>1.41</w:t>
            </w:r>
          </w:p>
        </w:tc>
      </w:tr>
      <w:tr w:rsidR="005E1839" w14:paraId="4C10FC74" w14:textId="77777777">
        <w:trPr>
          <w:cantSplit/>
          <w:trHeight w:val="567"/>
          <w:jc w:val="center"/>
        </w:trPr>
        <w:tc>
          <w:tcPr>
            <w:tcW w:w="666" w:type="pct"/>
            <w:vMerge/>
            <w:tcBorders>
              <w:left w:val="single" w:sz="4" w:space="0" w:color="auto"/>
              <w:right w:val="single" w:sz="4" w:space="0" w:color="auto"/>
            </w:tcBorders>
            <w:vAlign w:val="center"/>
          </w:tcPr>
          <w:p w14:paraId="4482D7A0" w14:textId="77777777" w:rsidR="005E1839" w:rsidRDefault="005E1839">
            <w:pPr>
              <w:adjustRightInd w:val="0"/>
              <w:snapToGrid w:val="0"/>
              <w:jc w:val="center"/>
              <w:rPr>
                <w:rFonts w:eastAsia="仿宋"/>
                <w:sz w:val="24"/>
                <w:szCs w:val="24"/>
              </w:rPr>
            </w:pPr>
            <w:bookmarkStart w:id="54" w:name="_Toc425341029"/>
            <w:bookmarkStart w:id="55" w:name="_Toc767235"/>
            <w:bookmarkStart w:id="56" w:name="_Toc3998"/>
          </w:p>
        </w:tc>
        <w:tc>
          <w:tcPr>
            <w:tcW w:w="447" w:type="pct"/>
            <w:tcBorders>
              <w:top w:val="single" w:sz="4" w:space="0" w:color="auto"/>
              <w:left w:val="single" w:sz="4" w:space="0" w:color="auto"/>
              <w:bottom w:val="single" w:sz="4" w:space="0" w:color="auto"/>
              <w:right w:val="single" w:sz="4" w:space="0" w:color="auto"/>
            </w:tcBorders>
            <w:vAlign w:val="center"/>
          </w:tcPr>
          <w:p w14:paraId="6A96FFF8" w14:textId="77777777" w:rsidR="005E1839" w:rsidRDefault="00000000">
            <w:pPr>
              <w:adjustRightInd w:val="0"/>
              <w:snapToGrid w:val="0"/>
              <w:jc w:val="center"/>
              <w:rPr>
                <w:rFonts w:eastAsia="仿宋"/>
                <w:sz w:val="24"/>
                <w:szCs w:val="24"/>
              </w:rPr>
            </w:pPr>
            <w:r>
              <w:rPr>
                <w:rFonts w:eastAsia="仿宋" w:hint="eastAsia"/>
                <w:sz w:val="24"/>
                <w:szCs w:val="24"/>
              </w:rPr>
              <w:t>313</w:t>
            </w:r>
          </w:p>
        </w:tc>
        <w:tc>
          <w:tcPr>
            <w:tcW w:w="3178" w:type="pct"/>
            <w:tcBorders>
              <w:top w:val="single" w:sz="4" w:space="0" w:color="auto"/>
              <w:left w:val="single" w:sz="4" w:space="0" w:color="auto"/>
              <w:bottom w:val="single" w:sz="4" w:space="0" w:color="auto"/>
              <w:right w:val="single" w:sz="4" w:space="0" w:color="auto"/>
            </w:tcBorders>
            <w:vAlign w:val="center"/>
          </w:tcPr>
          <w:p w14:paraId="3DE6CE0C" w14:textId="77777777" w:rsidR="005E1839" w:rsidRDefault="00000000">
            <w:pPr>
              <w:adjustRightInd w:val="0"/>
              <w:snapToGrid w:val="0"/>
              <w:rPr>
                <w:rFonts w:eastAsia="仿宋"/>
                <w:sz w:val="24"/>
                <w:szCs w:val="24"/>
              </w:rPr>
            </w:pPr>
            <w:r>
              <w:rPr>
                <w:rFonts w:eastAsia="仿宋" w:hint="eastAsia"/>
                <w:sz w:val="24"/>
                <w:szCs w:val="24"/>
              </w:rPr>
              <w:t>G316-</w:t>
            </w:r>
            <w:r>
              <w:rPr>
                <w:rFonts w:eastAsia="仿宋" w:hint="eastAsia"/>
                <w:sz w:val="24"/>
                <w:szCs w:val="24"/>
              </w:rPr>
              <w:t>凌鑫工业园西边界</w:t>
            </w:r>
            <w:r>
              <w:rPr>
                <w:rFonts w:eastAsia="仿宋" w:hint="eastAsia"/>
                <w:sz w:val="24"/>
                <w:szCs w:val="24"/>
              </w:rPr>
              <w:t>-</w:t>
            </w:r>
            <w:r>
              <w:rPr>
                <w:rFonts w:eastAsia="仿宋" w:hint="eastAsia"/>
                <w:sz w:val="24"/>
                <w:szCs w:val="24"/>
              </w:rPr>
              <w:t>华容区中心城区规划北边界</w:t>
            </w:r>
            <w:r>
              <w:rPr>
                <w:rFonts w:eastAsia="仿宋" w:hint="eastAsia"/>
                <w:sz w:val="24"/>
                <w:szCs w:val="24"/>
              </w:rPr>
              <w:t>-</w:t>
            </w:r>
            <w:r>
              <w:rPr>
                <w:rFonts w:eastAsia="仿宋" w:hint="eastAsia"/>
                <w:sz w:val="24"/>
                <w:szCs w:val="24"/>
              </w:rPr>
              <w:t>凌鑫工业园东边界</w:t>
            </w:r>
            <w:r>
              <w:rPr>
                <w:rFonts w:eastAsia="仿宋" w:hint="eastAsia"/>
                <w:sz w:val="24"/>
                <w:szCs w:val="24"/>
              </w:rPr>
              <w:t>-G316-</w:t>
            </w:r>
            <w:r>
              <w:rPr>
                <w:rFonts w:eastAsia="仿宋" w:hint="eastAsia"/>
                <w:sz w:val="24"/>
                <w:szCs w:val="24"/>
              </w:rPr>
              <w:t>华容区中心城区规划东边界</w:t>
            </w:r>
            <w:r>
              <w:rPr>
                <w:rFonts w:eastAsia="仿宋" w:hint="eastAsia"/>
                <w:sz w:val="24"/>
                <w:szCs w:val="24"/>
              </w:rPr>
              <w:t>-</w:t>
            </w:r>
            <w:r>
              <w:rPr>
                <w:rFonts w:eastAsia="仿宋" w:hint="eastAsia"/>
                <w:sz w:val="24"/>
                <w:szCs w:val="24"/>
              </w:rPr>
              <w:t>武汉黄冈城际铁路</w:t>
            </w:r>
            <w:r>
              <w:rPr>
                <w:rFonts w:eastAsia="仿宋" w:hint="eastAsia"/>
                <w:sz w:val="24"/>
                <w:szCs w:val="24"/>
              </w:rPr>
              <w:t>-</w:t>
            </w:r>
            <w:r>
              <w:rPr>
                <w:rFonts w:eastAsia="仿宋" w:hint="eastAsia"/>
                <w:sz w:val="24"/>
                <w:szCs w:val="24"/>
              </w:rPr>
              <w:t>华新水泥（鄂州）有限公司西边界</w:t>
            </w:r>
            <w:r>
              <w:rPr>
                <w:rFonts w:eastAsia="仿宋" w:hint="eastAsia"/>
                <w:sz w:val="24"/>
                <w:szCs w:val="24"/>
              </w:rPr>
              <w:t>-G316</w:t>
            </w:r>
          </w:p>
        </w:tc>
        <w:tc>
          <w:tcPr>
            <w:tcW w:w="707" w:type="pct"/>
            <w:tcBorders>
              <w:top w:val="single" w:sz="4" w:space="0" w:color="auto"/>
              <w:left w:val="single" w:sz="4" w:space="0" w:color="auto"/>
              <w:bottom w:val="single" w:sz="4" w:space="0" w:color="auto"/>
              <w:right w:val="single" w:sz="4" w:space="0" w:color="auto"/>
            </w:tcBorders>
            <w:vAlign w:val="center"/>
          </w:tcPr>
          <w:p w14:paraId="5A7B6CFD" w14:textId="77777777" w:rsidR="005E1839" w:rsidRDefault="00000000">
            <w:pPr>
              <w:widowControl/>
              <w:jc w:val="center"/>
              <w:textAlignment w:val="center"/>
              <w:rPr>
                <w:color w:val="000000"/>
                <w:kern w:val="0"/>
                <w:sz w:val="24"/>
                <w:szCs w:val="24"/>
                <w:lang w:bidi="ar"/>
              </w:rPr>
            </w:pPr>
            <w:r>
              <w:rPr>
                <w:color w:val="000000"/>
                <w:kern w:val="0"/>
                <w:sz w:val="22"/>
                <w:szCs w:val="22"/>
                <w:lang w:bidi="ar"/>
              </w:rPr>
              <w:t>0.50</w:t>
            </w:r>
          </w:p>
        </w:tc>
      </w:tr>
      <w:tr w:rsidR="005E1839" w14:paraId="67D639DE" w14:textId="77777777">
        <w:trPr>
          <w:cantSplit/>
          <w:trHeight w:val="567"/>
          <w:jc w:val="center"/>
        </w:trPr>
        <w:tc>
          <w:tcPr>
            <w:tcW w:w="666" w:type="pct"/>
            <w:vMerge/>
            <w:tcBorders>
              <w:left w:val="single" w:sz="4" w:space="0" w:color="auto"/>
              <w:right w:val="single" w:sz="4" w:space="0" w:color="auto"/>
            </w:tcBorders>
            <w:vAlign w:val="center"/>
          </w:tcPr>
          <w:p w14:paraId="42B1C01D"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3823E76F" w14:textId="77777777" w:rsidR="005E1839" w:rsidRDefault="00000000">
            <w:pPr>
              <w:adjustRightInd w:val="0"/>
              <w:snapToGrid w:val="0"/>
              <w:jc w:val="center"/>
              <w:rPr>
                <w:rFonts w:eastAsia="仿宋"/>
                <w:sz w:val="24"/>
                <w:szCs w:val="24"/>
              </w:rPr>
            </w:pPr>
            <w:r>
              <w:rPr>
                <w:rFonts w:eastAsia="仿宋" w:hint="eastAsia"/>
                <w:sz w:val="24"/>
                <w:szCs w:val="24"/>
              </w:rPr>
              <w:t>314</w:t>
            </w:r>
          </w:p>
        </w:tc>
        <w:tc>
          <w:tcPr>
            <w:tcW w:w="3178" w:type="pct"/>
            <w:tcBorders>
              <w:top w:val="single" w:sz="4" w:space="0" w:color="auto"/>
              <w:left w:val="single" w:sz="4" w:space="0" w:color="auto"/>
              <w:bottom w:val="single" w:sz="4" w:space="0" w:color="auto"/>
              <w:right w:val="single" w:sz="4" w:space="0" w:color="auto"/>
            </w:tcBorders>
            <w:vAlign w:val="center"/>
          </w:tcPr>
          <w:p w14:paraId="5472716D" w14:textId="77777777" w:rsidR="005E1839" w:rsidRDefault="00000000">
            <w:pPr>
              <w:adjustRightInd w:val="0"/>
              <w:snapToGrid w:val="0"/>
              <w:rPr>
                <w:rFonts w:eastAsia="仿宋"/>
                <w:sz w:val="24"/>
                <w:szCs w:val="24"/>
              </w:rPr>
            </w:pPr>
            <w:r>
              <w:rPr>
                <w:rFonts w:eastAsia="仿宋" w:hint="eastAsia"/>
                <w:sz w:val="24"/>
                <w:szCs w:val="24"/>
              </w:rPr>
              <w:t>沪渝高速</w:t>
            </w:r>
            <w:r>
              <w:rPr>
                <w:rFonts w:eastAsia="仿宋" w:hint="eastAsia"/>
                <w:sz w:val="24"/>
                <w:szCs w:val="24"/>
              </w:rPr>
              <w:t>-S257-</w:t>
            </w:r>
            <w:r>
              <w:rPr>
                <w:rFonts w:eastAsia="仿宋" w:hint="eastAsia"/>
                <w:sz w:val="24"/>
                <w:szCs w:val="24"/>
              </w:rPr>
              <w:t>武汉华中数控鄂州有限公司南边界及其延长线</w:t>
            </w:r>
            <w:r>
              <w:rPr>
                <w:rFonts w:eastAsia="仿宋" w:hint="eastAsia"/>
                <w:sz w:val="24"/>
                <w:szCs w:val="24"/>
              </w:rPr>
              <w:t>-</w:t>
            </w:r>
            <w:r>
              <w:rPr>
                <w:rFonts w:eastAsia="仿宋" w:hint="eastAsia"/>
                <w:sz w:val="24"/>
                <w:szCs w:val="24"/>
              </w:rPr>
              <w:t>武汉爱</w:t>
            </w:r>
            <w:proofErr w:type="gramStart"/>
            <w:r>
              <w:rPr>
                <w:rFonts w:eastAsia="仿宋" w:hint="eastAsia"/>
                <w:sz w:val="24"/>
                <w:szCs w:val="24"/>
              </w:rPr>
              <w:t>邦</w:t>
            </w:r>
            <w:proofErr w:type="gramEnd"/>
            <w:r>
              <w:rPr>
                <w:rFonts w:eastAsia="仿宋" w:hint="eastAsia"/>
                <w:sz w:val="24"/>
                <w:szCs w:val="24"/>
              </w:rPr>
              <w:t>高能技术有限公司西边界及其延长线</w:t>
            </w:r>
            <w:r>
              <w:rPr>
                <w:rFonts w:eastAsia="仿宋" w:hint="eastAsia"/>
                <w:sz w:val="24"/>
                <w:szCs w:val="24"/>
              </w:rPr>
              <w:t>-</w:t>
            </w:r>
            <w:r>
              <w:rPr>
                <w:rFonts w:eastAsia="仿宋" w:hint="eastAsia"/>
                <w:sz w:val="24"/>
                <w:szCs w:val="24"/>
              </w:rPr>
              <w:t>沪渝高速</w:t>
            </w:r>
          </w:p>
        </w:tc>
        <w:tc>
          <w:tcPr>
            <w:tcW w:w="707" w:type="pct"/>
            <w:tcBorders>
              <w:top w:val="single" w:sz="4" w:space="0" w:color="auto"/>
              <w:left w:val="single" w:sz="4" w:space="0" w:color="auto"/>
              <w:bottom w:val="single" w:sz="4" w:space="0" w:color="auto"/>
              <w:right w:val="single" w:sz="4" w:space="0" w:color="auto"/>
            </w:tcBorders>
            <w:vAlign w:val="center"/>
          </w:tcPr>
          <w:p w14:paraId="45765636" w14:textId="77777777" w:rsidR="005E1839" w:rsidRDefault="00000000">
            <w:pPr>
              <w:widowControl/>
              <w:jc w:val="center"/>
              <w:textAlignment w:val="center"/>
              <w:rPr>
                <w:color w:val="000000"/>
                <w:kern w:val="0"/>
                <w:sz w:val="22"/>
                <w:szCs w:val="22"/>
                <w:lang w:bidi="ar"/>
              </w:rPr>
            </w:pPr>
            <w:r>
              <w:rPr>
                <w:rFonts w:hint="eastAsia"/>
                <w:color w:val="000000"/>
                <w:kern w:val="0"/>
                <w:sz w:val="22"/>
                <w:szCs w:val="22"/>
                <w:lang w:bidi="ar"/>
              </w:rPr>
              <w:t>0.50</w:t>
            </w:r>
          </w:p>
        </w:tc>
      </w:tr>
      <w:tr w:rsidR="005E1839" w14:paraId="0F8C2452" w14:textId="77777777">
        <w:trPr>
          <w:cantSplit/>
          <w:trHeight w:val="567"/>
          <w:jc w:val="center"/>
        </w:trPr>
        <w:tc>
          <w:tcPr>
            <w:tcW w:w="666" w:type="pct"/>
            <w:vMerge/>
            <w:tcBorders>
              <w:left w:val="single" w:sz="4" w:space="0" w:color="auto"/>
              <w:right w:val="single" w:sz="4" w:space="0" w:color="auto"/>
            </w:tcBorders>
            <w:vAlign w:val="center"/>
          </w:tcPr>
          <w:p w14:paraId="2076FB34" w14:textId="77777777" w:rsidR="005E1839" w:rsidRDefault="005E1839">
            <w:pPr>
              <w:adjustRightInd w:val="0"/>
              <w:snapToGrid w:val="0"/>
              <w:jc w:val="center"/>
              <w:rPr>
                <w:rFonts w:eastAsia="仿宋"/>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0F8FAF8B" w14:textId="77777777" w:rsidR="005E1839" w:rsidRDefault="00000000">
            <w:pPr>
              <w:adjustRightInd w:val="0"/>
              <w:snapToGrid w:val="0"/>
              <w:jc w:val="center"/>
              <w:rPr>
                <w:rFonts w:eastAsia="仿宋"/>
                <w:sz w:val="24"/>
                <w:szCs w:val="24"/>
              </w:rPr>
            </w:pPr>
            <w:r>
              <w:rPr>
                <w:rFonts w:eastAsia="仿宋" w:hint="eastAsia"/>
                <w:sz w:val="24"/>
                <w:szCs w:val="24"/>
              </w:rPr>
              <w:t>315</w:t>
            </w:r>
          </w:p>
        </w:tc>
        <w:tc>
          <w:tcPr>
            <w:tcW w:w="3178" w:type="pct"/>
            <w:tcBorders>
              <w:top w:val="single" w:sz="4" w:space="0" w:color="auto"/>
              <w:left w:val="single" w:sz="4" w:space="0" w:color="auto"/>
              <w:bottom w:val="single" w:sz="4" w:space="0" w:color="auto"/>
              <w:right w:val="single" w:sz="4" w:space="0" w:color="auto"/>
            </w:tcBorders>
            <w:vAlign w:val="center"/>
          </w:tcPr>
          <w:p w14:paraId="164E1D13" w14:textId="77777777" w:rsidR="005E1839" w:rsidRDefault="00000000">
            <w:pPr>
              <w:adjustRightInd w:val="0"/>
              <w:snapToGrid w:val="0"/>
              <w:rPr>
                <w:rFonts w:eastAsia="仿宋"/>
                <w:sz w:val="24"/>
                <w:szCs w:val="24"/>
              </w:rPr>
            </w:pPr>
            <w:r>
              <w:rPr>
                <w:rFonts w:eastAsia="仿宋" w:hint="eastAsia"/>
                <w:sz w:val="24"/>
                <w:szCs w:val="24"/>
              </w:rPr>
              <w:t>武汉新城（鄂州片区）工业集中规划区</w:t>
            </w:r>
          </w:p>
        </w:tc>
        <w:tc>
          <w:tcPr>
            <w:tcW w:w="707" w:type="pct"/>
            <w:tcBorders>
              <w:top w:val="single" w:sz="4" w:space="0" w:color="auto"/>
              <w:left w:val="single" w:sz="4" w:space="0" w:color="auto"/>
              <w:bottom w:val="single" w:sz="4" w:space="0" w:color="auto"/>
              <w:right w:val="single" w:sz="4" w:space="0" w:color="auto"/>
            </w:tcBorders>
            <w:vAlign w:val="center"/>
          </w:tcPr>
          <w:p w14:paraId="4DBE1082" w14:textId="77777777" w:rsidR="005E1839" w:rsidRDefault="00000000">
            <w:pPr>
              <w:widowControl/>
              <w:jc w:val="center"/>
              <w:textAlignment w:val="center"/>
              <w:rPr>
                <w:color w:val="000000"/>
                <w:kern w:val="0"/>
                <w:sz w:val="22"/>
                <w:szCs w:val="22"/>
                <w:lang w:bidi="ar"/>
              </w:rPr>
            </w:pPr>
            <w:r>
              <w:rPr>
                <w:rFonts w:hint="eastAsia"/>
                <w:color w:val="000000"/>
                <w:kern w:val="0"/>
                <w:sz w:val="22"/>
                <w:szCs w:val="22"/>
                <w:lang w:bidi="ar"/>
              </w:rPr>
              <w:t>1.647</w:t>
            </w:r>
          </w:p>
        </w:tc>
      </w:tr>
      <w:tr w:rsidR="005E1839" w14:paraId="58E71AE7" w14:textId="77777777">
        <w:trPr>
          <w:cantSplit/>
          <w:trHeight w:val="567"/>
          <w:jc w:val="center"/>
        </w:trPr>
        <w:tc>
          <w:tcPr>
            <w:tcW w:w="4292" w:type="pct"/>
            <w:gridSpan w:val="3"/>
            <w:tcBorders>
              <w:left w:val="single" w:sz="4" w:space="0" w:color="auto"/>
              <w:right w:val="single" w:sz="4" w:space="0" w:color="auto"/>
            </w:tcBorders>
            <w:vAlign w:val="center"/>
          </w:tcPr>
          <w:p w14:paraId="0E5A1025" w14:textId="77777777" w:rsidR="005E1839" w:rsidRDefault="00000000">
            <w:pPr>
              <w:adjustRightInd w:val="0"/>
              <w:snapToGrid w:val="0"/>
              <w:jc w:val="center"/>
              <w:rPr>
                <w:rFonts w:eastAsia="仿宋"/>
                <w:sz w:val="24"/>
                <w:szCs w:val="24"/>
              </w:rPr>
            </w:pPr>
            <w:r>
              <w:rPr>
                <w:rFonts w:eastAsia="仿宋" w:hint="eastAsia"/>
                <w:sz w:val="24"/>
                <w:szCs w:val="24"/>
              </w:rPr>
              <w:t>合计</w:t>
            </w:r>
          </w:p>
        </w:tc>
        <w:tc>
          <w:tcPr>
            <w:tcW w:w="707" w:type="pct"/>
            <w:tcBorders>
              <w:top w:val="single" w:sz="4" w:space="0" w:color="auto"/>
              <w:left w:val="single" w:sz="4" w:space="0" w:color="auto"/>
              <w:bottom w:val="single" w:sz="4" w:space="0" w:color="auto"/>
              <w:right w:val="single" w:sz="4" w:space="0" w:color="auto"/>
            </w:tcBorders>
            <w:vAlign w:val="center"/>
          </w:tcPr>
          <w:p w14:paraId="302A1151" w14:textId="77777777" w:rsidR="005E1839" w:rsidRDefault="00000000">
            <w:pPr>
              <w:widowControl/>
              <w:jc w:val="center"/>
              <w:textAlignment w:val="center"/>
              <w:rPr>
                <w:color w:val="000000"/>
                <w:kern w:val="0"/>
                <w:sz w:val="22"/>
                <w:szCs w:val="22"/>
                <w:lang w:bidi="ar"/>
              </w:rPr>
            </w:pPr>
            <w:r>
              <w:rPr>
                <w:rFonts w:hint="eastAsia"/>
                <w:color w:val="000000"/>
                <w:kern w:val="0"/>
                <w:sz w:val="22"/>
                <w:szCs w:val="22"/>
                <w:lang w:bidi="ar"/>
              </w:rPr>
              <w:t>51.21</w:t>
            </w:r>
          </w:p>
        </w:tc>
      </w:tr>
    </w:tbl>
    <w:p w14:paraId="34FFFEE3" w14:textId="77777777" w:rsidR="005E1839" w:rsidRDefault="00000000">
      <w:pPr>
        <w:spacing w:line="560" w:lineRule="exact"/>
        <w:ind w:firstLineChars="200" w:firstLine="643"/>
        <w:outlineLvl w:val="1"/>
        <w:rPr>
          <w:rFonts w:eastAsia="仿宋"/>
          <w:b/>
          <w:sz w:val="32"/>
          <w:szCs w:val="32"/>
        </w:rPr>
      </w:pPr>
      <w:r>
        <w:rPr>
          <w:rFonts w:eastAsia="仿宋"/>
          <w:b/>
          <w:sz w:val="32"/>
          <w:szCs w:val="32"/>
        </w:rPr>
        <w:t>（五）</w:t>
      </w:r>
      <w:r>
        <w:rPr>
          <w:rFonts w:eastAsia="仿宋"/>
          <w:b/>
          <w:sz w:val="32"/>
          <w:szCs w:val="32"/>
        </w:rPr>
        <w:t>4</w:t>
      </w:r>
      <w:bookmarkEnd w:id="54"/>
      <w:r>
        <w:rPr>
          <w:rFonts w:eastAsia="仿宋"/>
          <w:b/>
          <w:sz w:val="32"/>
          <w:szCs w:val="32"/>
        </w:rPr>
        <w:t>类声环境功能区划成果</w:t>
      </w:r>
      <w:bookmarkEnd w:id="55"/>
      <w:bookmarkEnd w:id="56"/>
    </w:p>
    <w:p w14:paraId="5BE224AD" w14:textId="77777777" w:rsidR="005E1839" w:rsidRDefault="00000000">
      <w:pPr>
        <w:spacing w:line="560" w:lineRule="exact"/>
        <w:ind w:firstLineChars="200" w:firstLine="640"/>
        <w:rPr>
          <w:rFonts w:eastAsia="仿宋"/>
          <w:sz w:val="32"/>
          <w:szCs w:val="32"/>
        </w:rPr>
      </w:pPr>
      <w:r>
        <w:rPr>
          <w:rFonts w:eastAsia="仿宋" w:hint="eastAsia"/>
          <w:sz w:val="32"/>
          <w:szCs w:val="32"/>
        </w:rPr>
        <w:t>鄂州</w:t>
      </w:r>
      <w:r>
        <w:rPr>
          <w:rFonts w:eastAsia="仿宋"/>
          <w:sz w:val="32"/>
          <w:szCs w:val="32"/>
        </w:rPr>
        <w:t>市城区</w:t>
      </w:r>
      <w:r>
        <w:rPr>
          <w:rFonts w:eastAsia="仿宋"/>
          <w:sz w:val="32"/>
          <w:szCs w:val="32"/>
        </w:rPr>
        <w:t>4</w:t>
      </w:r>
      <w:r>
        <w:rPr>
          <w:rFonts w:eastAsia="仿宋"/>
          <w:sz w:val="32"/>
          <w:szCs w:val="32"/>
        </w:rPr>
        <w:t>类声环境功能区划分结果见表</w:t>
      </w:r>
      <w:r>
        <w:rPr>
          <w:rFonts w:eastAsia="仿宋" w:hint="eastAsia"/>
          <w:sz w:val="32"/>
          <w:szCs w:val="32"/>
        </w:rPr>
        <w:t>5</w:t>
      </w:r>
      <w:r>
        <w:rPr>
          <w:rFonts w:eastAsia="仿宋"/>
          <w:sz w:val="32"/>
          <w:szCs w:val="32"/>
        </w:rPr>
        <w:t>。</w:t>
      </w:r>
    </w:p>
    <w:p w14:paraId="0DA5F55D" w14:textId="77777777" w:rsidR="005E1839" w:rsidRDefault="00000000">
      <w:pPr>
        <w:adjustRightInd w:val="0"/>
        <w:snapToGrid w:val="0"/>
        <w:spacing w:line="560" w:lineRule="exact"/>
        <w:jc w:val="center"/>
        <w:rPr>
          <w:rFonts w:eastAsia="仿宋"/>
          <w:sz w:val="32"/>
          <w:szCs w:val="32"/>
        </w:rPr>
      </w:pPr>
      <w:r>
        <w:rPr>
          <w:rFonts w:eastAsia="仿宋"/>
          <w:sz w:val="32"/>
          <w:szCs w:val="32"/>
        </w:rPr>
        <w:t>表</w:t>
      </w:r>
      <w:r>
        <w:rPr>
          <w:rFonts w:eastAsia="仿宋" w:hint="eastAsia"/>
          <w:sz w:val="32"/>
          <w:szCs w:val="32"/>
        </w:rPr>
        <w:t>5</w:t>
      </w:r>
      <w:r>
        <w:rPr>
          <w:rFonts w:eastAsia="仿宋"/>
          <w:sz w:val="32"/>
          <w:szCs w:val="32"/>
        </w:rPr>
        <w:t xml:space="preserve">  </w:t>
      </w:r>
      <w:r>
        <w:rPr>
          <w:rFonts w:eastAsia="仿宋" w:hint="eastAsia"/>
          <w:sz w:val="32"/>
          <w:szCs w:val="32"/>
        </w:rPr>
        <w:t>鄂州</w:t>
      </w:r>
      <w:r>
        <w:rPr>
          <w:rFonts w:eastAsia="仿宋"/>
          <w:sz w:val="32"/>
          <w:szCs w:val="32"/>
        </w:rPr>
        <w:t>市城区</w:t>
      </w:r>
      <w:r>
        <w:rPr>
          <w:rFonts w:eastAsia="仿宋"/>
          <w:sz w:val="32"/>
          <w:szCs w:val="32"/>
        </w:rPr>
        <w:t>4</w:t>
      </w:r>
      <w:r>
        <w:rPr>
          <w:rFonts w:eastAsia="仿宋"/>
          <w:sz w:val="32"/>
          <w:szCs w:val="32"/>
        </w:rPr>
        <w:t>类声环境功能区一览表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743"/>
        <w:gridCol w:w="1028"/>
        <w:gridCol w:w="6016"/>
      </w:tblGrid>
      <w:tr w:rsidR="005E1839" w14:paraId="42738939" w14:textId="77777777">
        <w:trPr>
          <w:trHeight w:val="466"/>
          <w:jc w:val="center"/>
        </w:trPr>
        <w:tc>
          <w:tcPr>
            <w:tcW w:w="1471" w:type="pct"/>
            <w:gridSpan w:val="3"/>
            <w:tcMar>
              <w:left w:w="108" w:type="dxa"/>
              <w:right w:w="108" w:type="dxa"/>
            </w:tcMar>
            <w:vAlign w:val="center"/>
          </w:tcPr>
          <w:p w14:paraId="32C2B592" w14:textId="77777777" w:rsidR="005E1839" w:rsidRDefault="00000000">
            <w:pPr>
              <w:widowControl/>
              <w:tabs>
                <w:tab w:val="left" w:pos="2893"/>
              </w:tabs>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类型</w:t>
            </w:r>
          </w:p>
        </w:tc>
        <w:tc>
          <w:tcPr>
            <w:tcW w:w="3528" w:type="pct"/>
            <w:tcMar>
              <w:left w:w="108" w:type="dxa"/>
              <w:right w:w="108" w:type="dxa"/>
            </w:tcMar>
            <w:vAlign w:val="center"/>
          </w:tcPr>
          <w:p w14:paraId="72BC7222" w14:textId="77777777" w:rsidR="005E1839" w:rsidRDefault="00000000">
            <w:pPr>
              <w:widowControl/>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名称</w:t>
            </w:r>
          </w:p>
        </w:tc>
      </w:tr>
      <w:tr w:rsidR="005E1839" w14:paraId="492AF5DC" w14:textId="77777777">
        <w:trPr>
          <w:trHeight w:val="466"/>
          <w:jc w:val="center"/>
        </w:trPr>
        <w:tc>
          <w:tcPr>
            <w:tcW w:w="432" w:type="pct"/>
            <w:vMerge w:val="restart"/>
            <w:tcMar>
              <w:left w:w="108" w:type="dxa"/>
              <w:right w:w="108" w:type="dxa"/>
            </w:tcMar>
            <w:vAlign w:val="center"/>
          </w:tcPr>
          <w:p w14:paraId="656427BF" w14:textId="77777777" w:rsidR="005E183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4类区（本栏各交通干线须按表1及说</w:t>
            </w:r>
            <w:r>
              <w:rPr>
                <w:rFonts w:ascii="仿宋_GB2312" w:eastAsia="仿宋_GB2312" w:hAnsi="仿宋_GB2312" w:cs="仿宋_GB2312" w:hint="eastAsia"/>
                <w:kern w:val="0"/>
                <w:szCs w:val="21"/>
                <w:lang w:bidi="ar"/>
              </w:rPr>
              <w:lastRenderedPageBreak/>
              <w:t>明确定两侧区域范围）</w:t>
            </w:r>
          </w:p>
        </w:tc>
        <w:tc>
          <w:tcPr>
            <w:tcW w:w="436" w:type="pct"/>
            <w:vMerge w:val="restart"/>
            <w:tcMar>
              <w:left w:w="108" w:type="dxa"/>
              <w:right w:w="108" w:type="dxa"/>
            </w:tcMar>
            <w:vAlign w:val="center"/>
          </w:tcPr>
          <w:p w14:paraId="4E55B4A2" w14:textId="77777777" w:rsidR="005E183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4a</w:t>
            </w:r>
          </w:p>
          <w:p w14:paraId="48FF9A6B" w14:textId="77777777" w:rsidR="005E183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类</w:t>
            </w:r>
          </w:p>
        </w:tc>
        <w:tc>
          <w:tcPr>
            <w:tcW w:w="602" w:type="pct"/>
            <w:tcMar>
              <w:left w:w="108" w:type="dxa"/>
              <w:right w:w="108" w:type="dxa"/>
            </w:tcMar>
            <w:vAlign w:val="center"/>
          </w:tcPr>
          <w:p w14:paraId="10D3E679" w14:textId="77777777" w:rsidR="005E183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高速路</w:t>
            </w:r>
          </w:p>
        </w:tc>
        <w:tc>
          <w:tcPr>
            <w:tcW w:w="3528" w:type="pct"/>
            <w:tcMar>
              <w:left w:w="108" w:type="dxa"/>
              <w:right w:w="108" w:type="dxa"/>
            </w:tcMar>
            <w:vAlign w:val="center"/>
          </w:tcPr>
          <w:p w14:paraId="2C3D5D24" w14:textId="77777777" w:rsidR="005E1839" w:rsidRDefault="00000000">
            <w:pPr>
              <w:widowControl/>
              <w:rPr>
                <w:rFonts w:ascii="仿宋_GB2312" w:eastAsia="仿宋_GB2312" w:hAnsi="仿宋_GB2312" w:cs="仿宋_GB2312"/>
                <w:szCs w:val="21"/>
              </w:rPr>
            </w:pPr>
            <w:r>
              <w:rPr>
                <w:rFonts w:ascii="仿宋_GB2312" w:eastAsia="仿宋_GB2312" w:hAnsi="仿宋_GB2312" w:cs="仿宋_GB2312" w:hint="eastAsia"/>
                <w:szCs w:val="21"/>
              </w:rPr>
              <w:t>沪渝高速、大广高速、武鄂高速、黄咸高速、鄂州机场高速、武阳高速、新港高速、鄂黄第二过江通道</w:t>
            </w:r>
          </w:p>
        </w:tc>
      </w:tr>
      <w:tr w:rsidR="005E1839" w14:paraId="1877E11D" w14:textId="77777777">
        <w:trPr>
          <w:trHeight w:val="466"/>
          <w:jc w:val="center"/>
        </w:trPr>
        <w:tc>
          <w:tcPr>
            <w:tcW w:w="432" w:type="pct"/>
            <w:vMerge/>
            <w:tcMar>
              <w:left w:w="108" w:type="dxa"/>
              <w:right w:w="108" w:type="dxa"/>
            </w:tcMar>
            <w:vAlign w:val="center"/>
          </w:tcPr>
          <w:p w14:paraId="1026D337" w14:textId="77777777" w:rsidR="005E1839" w:rsidRDefault="005E1839">
            <w:pPr>
              <w:widowControl/>
              <w:rPr>
                <w:rFonts w:ascii="仿宋_GB2312" w:eastAsia="仿宋_GB2312" w:hAnsi="仿宋_GB2312" w:cs="仿宋_GB2312"/>
                <w:szCs w:val="21"/>
              </w:rPr>
            </w:pPr>
          </w:p>
        </w:tc>
        <w:tc>
          <w:tcPr>
            <w:tcW w:w="436" w:type="pct"/>
            <w:vMerge/>
            <w:tcMar>
              <w:left w:w="108" w:type="dxa"/>
              <w:right w:w="108" w:type="dxa"/>
            </w:tcMar>
            <w:vAlign w:val="center"/>
          </w:tcPr>
          <w:p w14:paraId="3C8193BC" w14:textId="77777777" w:rsidR="005E1839" w:rsidRDefault="005E1839">
            <w:pPr>
              <w:widowControl/>
              <w:rPr>
                <w:rFonts w:ascii="仿宋_GB2312" w:eastAsia="仿宋_GB2312" w:hAnsi="仿宋_GB2312" w:cs="仿宋_GB2312"/>
                <w:szCs w:val="21"/>
              </w:rPr>
            </w:pPr>
          </w:p>
        </w:tc>
        <w:tc>
          <w:tcPr>
            <w:tcW w:w="602" w:type="pct"/>
            <w:tcMar>
              <w:left w:w="108" w:type="dxa"/>
              <w:right w:w="108" w:type="dxa"/>
            </w:tcMar>
            <w:vAlign w:val="center"/>
          </w:tcPr>
          <w:p w14:paraId="520D7A53" w14:textId="77777777" w:rsidR="005E183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公路</w:t>
            </w:r>
          </w:p>
        </w:tc>
        <w:tc>
          <w:tcPr>
            <w:tcW w:w="3528" w:type="pct"/>
            <w:tcMar>
              <w:left w:w="108" w:type="dxa"/>
              <w:right w:w="108" w:type="dxa"/>
            </w:tcMar>
            <w:vAlign w:val="center"/>
          </w:tcPr>
          <w:p w14:paraId="6A1A92A0" w14:textId="77777777" w:rsidR="005E183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G106、G316、S314、S121、S203、S119、S239、S120</w:t>
            </w:r>
          </w:p>
        </w:tc>
      </w:tr>
      <w:tr w:rsidR="005E1839" w14:paraId="4A9AEBDB" w14:textId="77777777">
        <w:trPr>
          <w:trHeight w:val="270"/>
          <w:jc w:val="center"/>
        </w:trPr>
        <w:tc>
          <w:tcPr>
            <w:tcW w:w="432" w:type="pct"/>
            <w:vMerge/>
            <w:tcMar>
              <w:left w:w="108" w:type="dxa"/>
              <w:right w:w="108" w:type="dxa"/>
            </w:tcMar>
            <w:vAlign w:val="center"/>
          </w:tcPr>
          <w:p w14:paraId="4A03D8F8" w14:textId="77777777" w:rsidR="005E1839" w:rsidRDefault="005E1839">
            <w:pPr>
              <w:widowControl/>
              <w:rPr>
                <w:rFonts w:ascii="仿宋_GB2312" w:eastAsia="仿宋_GB2312" w:hAnsi="仿宋_GB2312" w:cs="仿宋_GB2312"/>
                <w:szCs w:val="21"/>
              </w:rPr>
            </w:pPr>
          </w:p>
        </w:tc>
        <w:tc>
          <w:tcPr>
            <w:tcW w:w="436" w:type="pct"/>
            <w:vMerge/>
            <w:tcMar>
              <w:left w:w="108" w:type="dxa"/>
              <w:right w:w="108" w:type="dxa"/>
            </w:tcMar>
            <w:vAlign w:val="center"/>
          </w:tcPr>
          <w:p w14:paraId="10A78E38" w14:textId="77777777" w:rsidR="005E1839" w:rsidRDefault="005E1839">
            <w:pPr>
              <w:widowControl/>
              <w:rPr>
                <w:rFonts w:ascii="仿宋_GB2312" w:eastAsia="仿宋_GB2312" w:hAnsi="仿宋_GB2312" w:cs="仿宋_GB2312"/>
                <w:szCs w:val="21"/>
              </w:rPr>
            </w:pPr>
          </w:p>
        </w:tc>
        <w:tc>
          <w:tcPr>
            <w:tcW w:w="602" w:type="pct"/>
            <w:tcMar>
              <w:left w:w="108" w:type="dxa"/>
              <w:right w:w="108" w:type="dxa"/>
            </w:tcMar>
            <w:vAlign w:val="center"/>
          </w:tcPr>
          <w:p w14:paraId="0707B1F2" w14:textId="77777777" w:rsidR="005E1839" w:rsidRDefault="00000000">
            <w:pPr>
              <w:widowControl/>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主干路</w:t>
            </w:r>
          </w:p>
        </w:tc>
        <w:tc>
          <w:tcPr>
            <w:tcW w:w="3528" w:type="pct"/>
            <w:tcMar>
              <w:left w:w="108" w:type="dxa"/>
              <w:right w:w="108" w:type="dxa"/>
            </w:tcMar>
            <w:vAlign w:val="center"/>
          </w:tcPr>
          <w:p w14:paraId="4D423BD9" w14:textId="77777777" w:rsidR="005E1839" w:rsidRDefault="00000000">
            <w:pPr>
              <w:widowControl/>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沿江大道、吴楚大道东段（大桥路-燕沙路）、吴楚大道西段（江碧路-高新大道）、武昌大道、司徒路、凤凰大桥、凤凰路、古城路、葛山大道、大桥路、鄂州大道、吴都大道、武昌鱼路、江碧路、鄂东大道、滨湖北路、滨湖南路、文星大道、寿昌大道、</w:t>
            </w:r>
            <w:proofErr w:type="gramStart"/>
            <w:r>
              <w:rPr>
                <w:rFonts w:ascii="仿宋_GB2312" w:eastAsia="仿宋_GB2312" w:hAnsi="仿宋_GB2312" w:cs="仿宋_GB2312" w:hint="eastAsia"/>
                <w:kern w:val="0"/>
                <w:szCs w:val="21"/>
                <w:lang w:bidi="ar"/>
              </w:rPr>
              <w:t>樊</w:t>
            </w:r>
            <w:proofErr w:type="gramEnd"/>
            <w:r>
              <w:rPr>
                <w:rFonts w:ascii="仿宋_GB2312" w:eastAsia="仿宋_GB2312" w:hAnsi="仿宋_GB2312" w:cs="仿宋_GB2312" w:hint="eastAsia"/>
                <w:kern w:val="0"/>
                <w:szCs w:val="21"/>
                <w:lang w:bidi="ar"/>
              </w:rPr>
              <w:t>口路、南浦路、滨湖东路、滨湖西路、旭光大道、</w:t>
            </w:r>
            <w:proofErr w:type="gramStart"/>
            <w:r>
              <w:rPr>
                <w:rFonts w:ascii="仿宋_GB2312" w:eastAsia="仿宋_GB2312" w:hAnsi="仿宋_GB2312" w:cs="仿宋_GB2312" w:hint="eastAsia"/>
                <w:kern w:val="0"/>
                <w:szCs w:val="21"/>
                <w:lang w:bidi="ar"/>
              </w:rPr>
              <w:t>樊</w:t>
            </w:r>
            <w:proofErr w:type="gramEnd"/>
            <w:r>
              <w:rPr>
                <w:rFonts w:ascii="仿宋_GB2312" w:eastAsia="仿宋_GB2312" w:hAnsi="仿宋_GB2312" w:cs="仿宋_GB2312" w:hint="eastAsia"/>
                <w:kern w:val="0"/>
                <w:szCs w:val="21"/>
                <w:lang w:bidi="ar"/>
              </w:rPr>
              <w:t>川大道</w:t>
            </w:r>
          </w:p>
          <w:p w14:paraId="00FED0BF" w14:textId="77777777" w:rsidR="005E1839" w:rsidRDefault="00000000">
            <w:pPr>
              <w:widowControl/>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四海大道、月山湖大道、</w:t>
            </w:r>
            <w:proofErr w:type="gramStart"/>
            <w:r>
              <w:rPr>
                <w:rFonts w:ascii="仿宋_GB2312" w:eastAsia="仿宋_GB2312" w:hAnsi="仿宋_GB2312" w:cs="仿宋_GB2312" w:hint="eastAsia"/>
                <w:kern w:val="0"/>
                <w:szCs w:val="21"/>
                <w:lang w:bidi="ar"/>
              </w:rPr>
              <w:t>梧桐湖大道</w:t>
            </w:r>
            <w:proofErr w:type="gramEnd"/>
            <w:r>
              <w:rPr>
                <w:rFonts w:ascii="仿宋_GB2312" w:eastAsia="仿宋_GB2312" w:hAnsi="仿宋_GB2312" w:cs="仿宋_GB2312" w:hint="eastAsia"/>
                <w:kern w:val="0"/>
                <w:szCs w:val="21"/>
                <w:lang w:bidi="ar"/>
              </w:rPr>
              <w:t>、双湖路、和平大街、高新</w:t>
            </w:r>
            <w:r>
              <w:rPr>
                <w:rFonts w:ascii="仿宋_GB2312" w:eastAsia="仿宋_GB2312" w:hAnsi="仿宋_GB2312" w:cs="仿宋_GB2312" w:hint="eastAsia"/>
                <w:kern w:val="0"/>
                <w:szCs w:val="21"/>
                <w:lang w:bidi="ar"/>
              </w:rPr>
              <w:lastRenderedPageBreak/>
              <w:t>八路、红莲大道、S257 创业大道、</w:t>
            </w:r>
            <w:proofErr w:type="gramStart"/>
            <w:r>
              <w:rPr>
                <w:rFonts w:ascii="仿宋_GB2312" w:eastAsia="仿宋_GB2312" w:hAnsi="仿宋_GB2312" w:cs="仿宋_GB2312" w:hint="eastAsia"/>
                <w:kern w:val="0"/>
                <w:szCs w:val="21"/>
                <w:lang w:bidi="ar"/>
              </w:rPr>
              <w:t>葛</w:t>
            </w:r>
            <w:proofErr w:type="gramEnd"/>
            <w:r>
              <w:rPr>
                <w:rFonts w:ascii="仿宋_GB2312" w:eastAsia="仿宋_GB2312" w:hAnsi="仿宋_GB2312" w:cs="仿宋_GB2312" w:hint="eastAsia"/>
                <w:kern w:val="0"/>
                <w:szCs w:val="21"/>
                <w:lang w:bidi="ar"/>
              </w:rPr>
              <w:t>洪大道、胡铺路、发展大道、建设大道、兆</w:t>
            </w:r>
            <w:proofErr w:type="gramStart"/>
            <w:r>
              <w:rPr>
                <w:rFonts w:ascii="仿宋_GB2312" w:eastAsia="仿宋_GB2312" w:hAnsi="仿宋_GB2312" w:cs="仿宋_GB2312" w:hint="eastAsia"/>
                <w:kern w:val="0"/>
                <w:szCs w:val="21"/>
                <w:lang w:bidi="ar"/>
              </w:rPr>
              <w:t>麟</w:t>
            </w:r>
            <w:proofErr w:type="gramEnd"/>
            <w:r>
              <w:rPr>
                <w:rFonts w:ascii="仿宋_GB2312" w:eastAsia="仿宋_GB2312" w:hAnsi="仿宋_GB2312" w:cs="仿宋_GB2312" w:hint="eastAsia"/>
                <w:kern w:val="0"/>
                <w:szCs w:val="21"/>
                <w:lang w:bidi="ar"/>
              </w:rPr>
              <w:t>大道、葛洪三路、姚湖路、高新大道、湖滨路、幸福路、新华大道、学府路、人民西路、人民东路、电商大道、药谷三路、东湖大道、高新二路、</w:t>
            </w:r>
            <w:proofErr w:type="gramStart"/>
            <w:r>
              <w:rPr>
                <w:rFonts w:ascii="仿宋_GB2312" w:eastAsia="仿宋_GB2312" w:hAnsi="仿宋_GB2312" w:cs="仿宋_GB2312" w:hint="eastAsia"/>
                <w:kern w:val="0"/>
                <w:szCs w:val="21"/>
                <w:lang w:bidi="ar"/>
              </w:rPr>
              <w:t>葛</w:t>
            </w:r>
            <w:proofErr w:type="gramEnd"/>
            <w:r>
              <w:rPr>
                <w:rFonts w:ascii="仿宋_GB2312" w:eastAsia="仿宋_GB2312" w:hAnsi="仿宋_GB2312" w:cs="仿宋_GB2312" w:hint="eastAsia"/>
                <w:kern w:val="0"/>
                <w:szCs w:val="21"/>
                <w:lang w:bidi="ar"/>
              </w:rPr>
              <w:t>店大道、桥头路、</w:t>
            </w:r>
            <w:proofErr w:type="gramStart"/>
            <w:r>
              <w:rPr>
                <w:rFonts w:ascii="仿宋_GB2312" w:eastAsia="仿宋_GB2312" w:hAnsi="仿宋_GB2312" w:cs="仿宋_GB2312" w:hint="eastAsia"/>
                <w:kern w:val="0"/>
                <w:szCs w:val="21"/>
                <w:lang w:bidi="ar"/>
              </w:rPr>
              <w:t>陶塘大道</w:t>
            </w:r>
            <w:proofErr w:type="gramEnd"/>
          </w:p>
        </w:tc>
      </w:tr>
      <w:tr w:rsidR="005E1839" w14:paraId="651B9366" w14:textId="77777777">
        <w:trPr>
          <w:trHeight w:val="1325"/>
          <w:jc w:val="center"/>
        </w:trPr>
        <w:tc>
          <w:tcPr>
            <w:tcW w:w="432" w:type="pct"/>
            <w:vMerge/>
            <w:tcMar>
              <w:left w:w="108" w:type="dxa"/>
              <w:right w:w="108" w:type="dxa"/>
            </w:tcMar>
            <w:vAlign w:val="center"/>
          </w:tcPr>
          <w:p w14:paraId="3456FA71" w14:textId="77777777" w:rsidR="005E1839" w:rsidRDefault="005E1839">
            <w:pPr>
              <w:widowControl/>
              <w:rPr>
                <w:rFonts w:ascii="仿宋_GB2312" w:eastAsia="仿宋_GB2312" w:hAnsi="仿宋_GB2312" w:cs="仿宋_GB2312"/>
                <w:szCs w:val="21"/>
              </w:rPr>
            </w:pPr>
          </w:p>
        </w:tc>
        <w:tc>
          <w:tcPr>
            <w:tcW w:w="436" w:type="pct"/>
            <w:vMerge/>
            <w:tcMar>
              <w:left w:w="108" w:type="dxa"/>
              <w:right w:w="108" w:type="dxa"/>
            </w:tcMar>
            <w:vAlign w:val="center"/>
          </w:tcPr>
          <w:p w14:paraId="07D283BE" w14:textId="77777777" w:rsidR="005E1839" w:rsidRDefault="005E1839">
            <w:pPr>
              <w:widowControl/>
              <w:rPr>
                <w:rFonts w:ascii="仿宋_GB2312" w:eastAsia="仿宋_GB2312" w:hAnsi="仿宋_GB2312" w:cs="仿宋_GB2312"/>
                <w:szCs w:val="21"/>
              </w:rPr>
            </w:pPr>
          </w:p>
        </w:tc>
        <w:tc>
          <w:tcPr>
            <w:tcW w:w="602" w:type="pct"/>
            <w:tcMar>
              <w:left w:w="108" w:type="dxa"/>
              <w:right w:w="108" w:type="dxa"/>
            </w:tcMar>
            <w:vAlign w:val="center"/>
          </w:tcPr>
          <w:p w14:paraId="3214B676" w14:textId="77777777" w:rsidR="005E1839" w:rsidRDefault="00000000">
            <w:pPr>
              <w:widowControl/>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次干路</w:t>
            </w:r>
          </w:p>
        </w:tc>
        <w:tc>
          <w:tcPr>
            <w:tcW w:w="3528" w:type="pct"/>
            <w:tcMar>
              <w:left w:w="108" w:type="dxa"/>
              <w:right w:w="108" w:type="dxa"/>
            </w:tcMar>
            <w:vAlign w:val="center"/>
          </w:tcPr>
          <w:p w14:paraId="5FA8ADAC" w14:textId="77777777" w:rsidR="005E1839" w:rsidRDefault="00000000">
            <w:pPr>
              <w:widowControl/>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桥西路、民福路、蟠龙路、共青港路、创业大道、杨湖路、马鞍山路、卧虎路、文华路、东佛路、文苑路、黄龙路、花园南路、花园北路、官柳南路、轻工路、</w:t>
            </w:r>
            <w:proofErr w:type="gramStart"/>
            <w:r>
              <w:rPr>
                <w:rFonts w:ascii="仿宋_GB2312" w:eastAsia="仿宋_GB2312" w:hAnsi="仿宋_GB2312" w:cs="仿宋_GB2312" w:hint="eastAsia"/>
                <w:kern w:val="0"/>
                <w:szCs w:val="21"/>
                <w:lang w:bidi="ar"/>
              </w:rPr>
              <w:t>滨港路</w:t>
            </w:r>
            <w:proofErr w:type="gramEnd"/>
            <w:r>
              <w:rPr>
                <w:rFonts w:ascii="仿宋_GB2312" w:eastAsia="仿宋_GB2312" w:hAnsi="仿宋_GB2312" w:cs="仿宋_GB2312" w:hint="eastAsia"/>
                <w:kern w:val="0"/>
                <w:szCs w:val="21"/>
                <w:lang w:bidi="ar"/>
              </w:rPr>
              <w:t>、官柳北路、杜山路、</w:t>
            </w:r>
            <w:proofErr w:type="gramStart"/>
            <w:r>
              <w:rPr>
                <w:rFonts w:ascii="仿宋_GB2312" w:eastAsia="仿宋_GB2312" w:hAnsi="仿宋_GB2312" w:cs="仿宋_GB2312" w:hint="eastAsia"/>
                <w:kern w:val="0"/>
                <w:szCs w:val="21"/>
                <w:lang w:bidi="ar"/>
              </w:rPr>
              <w:t>月河路</w:t>
            </w:r>
            <w:proofErr w:type="gramEnd"/>
            <w:r>
              <w:rPr>
                <w:rFonts w:ascii="仿宋_GB2312" w:eastAsia="仿宋_GB2312" w:hAnsi="仿宋_GB2312" w:cs="仿宋_GB2312" w:hint="eastAsia"/>
                <w:kern w:val="0"/>
                <w:szCs w:val="21"/>
                <w:lang w:bidi="ar"/>
              </w:rPr>
              <w:t>、寒溪路、广山路、汇贤路、建设街、新民街、十字街、三眼桥路、金凤凰路、东塔街、银海路、兴业大道、寿昌大道（滨湖西路-昌林路）、</w:t>
            </w:r>
            <w:proofErr w:type="gramStart"/>
            <w:r>
              <w:rPr>
                <w:rFonts w:ascii="仿宋_GB2312" w:eastAsia="仿宋_GB2312" w:hAnsi="仿宋_GB2312" w:cs="仿宋_GB2312" w:hint="eastAsia"/>
                <w:kern w:val="0"/>
                <w:szCs w:val="21"/>
                <w:lang w:bidi="ar"/>
              </w:rPr>
              <w:t>明塘路</w:t>
            </w:r>
            <w:proofErr w:type="gramEnd"/>
            <w:r>
              <w:rPr>
                <w:rFonts w:ascii="仿宋_GB2312" w:eastAsia="仿宋_GB2312" w:hAnsi="仿宋_GB2312" w:cs="仿宋_GB2312" w:hint="eastAsia"/>
                <w:kern w:val="0"/>
                <w:szCs w:val="21"/>
                <w:lang w:bidi="ar"/>
              </w:rPr>
              <w:t>、学府路、高新大道（双湖路-梧桐大道）、</w:t>
            </w:r>
            <w:proofErr w:type="gramStart"/>
            <w:r>
              <w:rPr>
                <w:rFonts w:ascii="仿宋_GB2312" w:eastAsia="仿宋_GB2312" w:hAnsi="仿宋_GB2312" w:cs="仿宋_GB2312" w:hint="eastAsia"/>
                <w:kern w:val="0"/>
                <w:szCs w:val="21"/>
                <w:lang w:bidi="ar"/>
              </w:rPr>
              <w:t>逸升大道</w:t>
            </w:r>
            <w:proofErr w:type="gramEnd"/>
            <w:r>
              <w:rPr>
                <w:rFonts w:ascii="仿宋_GB2312" w:eastAsia="仿宋_GB2312" w:hAnsi="仿宋_GB2312" w:cs="仿宋_GB2312" w:hint="eastAsia"/>
                <w:kern w:val="0"/>
                <w:szCs w:val="21"/>
                <w:lang w:bidi="ar"/>
              </w:rPr>
              <w:t>、</w:t>
            </w:r>
            <w:proofErr w:type="gramStart"/>
            <w:r>
              <w:rPr>
                <w:rFonts w:ascii="仿宋_GB2312" w:eastAsia="仿宋_GB2312" w:hAnsi="仿宋_GB2312" w:cs="仿宋_GB2312" w:hint="eastAsia"/>
                <w:kern w:val="0"/>
                <w:szCs w:val="21"/>
                <w:lang w:bidi="ar"/>
              </w:rPr>
              <w:t>府前湖路</w:t>
            </w:r>
            <w:proofErr w:type="gramEnd"/>
            <w:r>
              <w:rPr>
                <w:rFonts w:ascii="仿宋_GB2312" w:eastAsia="仿宋_GB2312" w:hAnsi="仿宋_GB2312" w:cs="仿宋_GB2312" w:hint="eastAsia"/>
                <w:kern w:val="0"/>
                <w:szCs w:val="21"/>
                <w:lang w:bidi="ar"/>
              </w:rPr>
              <w:t>、环湖路、滨江二路、友谊大道、电厂路、兴业路、康源路、车</w:t>
            </w:r>
            <w:proofErr w:type="gramStart"/>
            <w:r>
              <w:rPr>
                <w:rFonts w:ascii="仿宋_GB2312" w:eastAsia="仿宋_GB2312" w:hAnsi="仿宋_GB2312" w:cs="仿宋_GB2312" w:hint="eastAsia"/>
                <w:kern w:val="0"/>
                <w:szCs w:val="21"/>
                <w:lang w:bidi="ar"/>
              </w:rPr>
              <w:t>湾路</w:t>
            </w:r>
            <w:proofErr w:type="gramEnd"/>
            <w:r>
              <w:rPr>
                <w:rFonts w:ascii="仿宋_GB2312" w:eastAsia="仿宋_GB2312" w:hAnsi="仿宋_GB2312" w:cs="仿宋_GB2312" w:hint="eastAsia"/>
                <w:kern w:val="0"/>
                <w:szCs w:val="21"/>
                <w:lang w:bidi="ar"/>
              </w:rPr>
              <w:t>、张铁路、光华大道、聚贤路、仁慧路、兆</w:t>
            </w:r>
            <w:proofErr w:type="gramStart"/>
            <w:r>
              <w:rPr>
                <w:rFonts w:ascii="仿宋_GB2312" w:eastAsia="仿宋_GB2312" w:hAnsi="仿宋_GB2312" w:cs="仿宋_GB2312" w:hint="eastAsia"/>
                <w:kern w:val="0"/>
                <w:szCs w:val="21"/>
                <w:lang w:bidi="ar"/>
              </w:rPr>
              <w:t>麟</w:t>
            </w:r>
            <w:proofErr w:type="gramEnd"/>
            <w:r>
              <w:rPr>
                <w:rFonts w:ascii="仿宋_GB2312" w:eastAsia="仿宋_GB2312" w:hAnsi="仿宋_GB2312" w:cs="仿宋_GB2312" w:hint="eastAsia"/>
                <w:kern w:val="0"/>
                <w:szCs w:val="21"/>
                <w:lang w:bidi="ar"/>
              </w:rPr>
              <w:t>大道（建设大道-创业大道）、紫菱湖路、大</w:t>
            </w:r>
            <w:proofErr w:type="gramStart"/>
            <w:r>
              <w:rPr>
                <w:rFonts w:ascii="仿宋_GB2312" w:eastAsia="仿宋_GB2312" w:hAnsi="仿宋_GB2312" w:cs="仿宋_GB2312" w:hint="eastAsia"/>
                <w:kern w:val="0"/>
                <w:szCs w:val="21"/>
                <w:lang w:bidi="ar"/>
              </w:rPr>
              <w:t>湾路</w:t>
            </w:r>
            <w:proofErr w:type="gramEnd"/>
            <w:r>
              <w:rPr>
                <w:rFonts w:ascii="仿宋_GB2312" w:eastAsia="仿宋_GB2312" w:hAnsi="仿宋_GB2312" w:cs="仿宋_GB2312" w:hint="eastAsia"/>
                <w:kern w:val="0"/>
                <w:szCs w:val="21"/>
                <w:lang w:bidi="ar"/>
              </w:rPr>
              <w:t>、曹岭路、崇文路、文魁路、春风路、肖鹄路、嘉吉南路、陈范路、药谷一路、药谷二路、田岭路、高新五路、高新四路、高新三路、创新二路、创新一路、智慧街、平安路、创新三路、秋千路、</w:t>
            </w:r>
            <w:proofErr w:type="gramStart"/>
            <w:r>
              <w:rPr>
                <w:rFonts w:ascii="仿宋_GB2312" w:eastAsia="仿宋_GB2312" w:hAnsi="仿宋_GB2312" w:cs="仿宋_GB2312" w:hint="eastAsia"/>
                <w:kern w:val="0"/>
                <w:szCs w:val="21"/>
                <w:lang w:bidi="ar"/>
              </w:rPr>
              <w:t>铁张路</w:t>
            </w:r>
            <w:proofErr w:type="gramEnd"/>
            <w:r>
              <w:rPr>
                <w:rFonts w:ascii="仿宋_GB2312" w:eastAsia="仿宋_GB2312" w:hAnsi="仿宋_GB2312" w:cs="仿宋_GB2312" w:hint="eastAsia"/>
                <w:kern w:val="0"/>
                <w:szCs w:val="21"/>
                <w:lang w:bidi="ar"/>
              </w:rPr>
              <w:t>、民乐路</w:t>
            </w:r>
          </w:p>
        </w:tc>
      </w:tr>
      <w:tr w:rsidR="005E1839" w14:paraId="0797982E" w14:textId="77777777">
        <w:trPr>
          <w:trHeight w:val="757"/>
          <w:jc w:val="center"/>
        </w:trPr>
        <w:tc>
          <w:tcPr>
            <w:tcW w:w="432" w:type="pct"/>
            <w:vMerge/>
            <w:tcMar>
              <w:left w:w="108" w:type="dxa"/>
              <w:right w:w="108" w:type="dxa"/>
            </w:tcMar>
            <w:vAlign w:val="center"/>
          </w:tcPr>
          <w:p w14:paraId="6DF289D1" w14:textId="77777777" w:rsidR="005E1839" w:rsidRDefault="005E1839">
            <w:pPr>
              <w:widowControl/>
              <w:rPr>
                <w:rFonts w:ascii="仿宋_GB2312" w:eastAsia="仿宋_GB2312" w:hAnsi="仿宋_GB2312" w:cs="仿宋_GB2312"/>
                <w:szCs w:val="21"/>
              </w:rPr>
            </w:pPr>
          </w:p>
        </w:tc>
        <w:tc>
          <w:tcPr>
            <w:tcW w:w="436" w:type="pct"/>
            <w:vMerge/>
            <w:tcMar>
              <w:left w:w="108" w:type="dxa"/>
              <w:right w:w="108" w:type="dxa"/>
            </w:tcMar>
            <w:vAlign w:val="center"/>
          </w:tcPr>
          <w:p w14:paraId="0C9E07FF" w14:textId="77777777" w:rsidR="005E1839" w:rsidRDefault="005E1839">
            <w:pPr>
              <w:widowControl/>
              <w:rPr>
                <w:rFonts w:ascii="仿宋_GB2312" w:eastAsia="仿宋_GB2312" w:hAnsi="仿宋_GB2312" w:cs="仿宋_GB2312"/>
                <w:szCs w:val="21"/>
              </w:rPr>
            </w:pPr>
          </w:p>
        </w:tc>
        <w:tc>
          <w:tcPr>
            <w:tcW w:w="602" w:type="pct"/>
            <w:tcMar>
              <w:left w:w="108" w:type="dxa"/>
              <w:right w:w="108" w:type="dxa"/>
            </w:tcMar>
            <w:vAlign w:val="center"/>
          </w:tcPr>
          <w:p w14:paraId="25A578DC" w14:textId="77777777" w:rsidR="005E1839" w:rsidRDefault="00000000">
            <w:pPr>
              <w:widowControl/>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内河航道</w:t>
            </w:r>
          </w:p>
        </w:tc>
        <w:tc>
          <w:tcPr>
            <w:tcW w:w="3528" w:type="pct"/>
            <w:tcMar>
              <w:left w:w="108" w:type="dxa"/>
              <w:right w:w="108" w:type="dxa"/>
            </w:tcMar>
            <w:vAlign w:val="center"/>
          </w:tcPr>
          <w:p w14:paraId="581A64BD" w14:textId="77777777" w:rsidR="005E1839" w:rsidRDefault="00000000">
            <w:pPr>
              <w:widowControl/>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长江鄂州段与沿江大道之间沿线区域、保安湖干流航道、梁子湖干流航道、梁子湖A航道、梁子湖B航道、梁子湖C航道</w:t>
            </w:r>
          </w:p>
        </w:tc>
      </w:tr>
      <w:tr w:rsidR="005E1839" w14:paraId="46418FCD" w14:textId="77777777">
        <w:trPr>
          <w:trHeight w:val="655"/>
          <w:jc w:val="center"/>
        </w:trPr>
        <w:tc>
          <w:tcPr>
            <w:tcW w:w="432" w:type="pct"/>
            <w:vMerge/>
            <w:tcMar>
              <w:left w:w="108" w:type="dxa"/>
              <w:right w:w="108" w:type="dxa"/>
            </w:tcMar>
            <w:vAlign w:val="center"/>
          </w:tcPr>
          <w:p w14:paraId="5DB5D74E" w14:textId="77777777" w:rsidR="005E1839" w:rsidRDefault="005E1839">
            <w:pPr>
              <w:widowControl/>
              <w:rPr>
                <w:rFonts w:ascii="仿宋_GB2312" w:eastAsia="仿宋_GB2312" w:hAnsi="仿宋_GB2312" w:cs="仿宋_GB2312"/>
                <w:szCs w:val="21"/>
              </w:rPr>
            </w:pPr>
          </w:p>
        </w:tc>
        <w:tc>
          <w:tcPr>
            <w:tcW w:w="436" w:type="pct"/>
            <w:tcMar>
              <w:left w:w="108" w:type="dxa"/>
              <w:right w:w="108" w:type="dxa"/>
            </w:tcMar>
            <w:vAlign w:val="center"/>
          </w:tcPr>
          <w:p w14:paraId="2411A6D3" w14:textId="77777777" w:rsidR="005E183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4b类</w:t>
            </w:r>
          </w:p>
        </w:tc>
        <w:tc>
          <w:tcPr>
            <w:tcW w:w="4131" w:type="pct"/>
            <w:gridSpan w:val="2"/>
            <w:tcMar>
              <w:left w:w="108" w:type="dxa"/>
              <w:right w:w="108" w:type="dxa"/>
            </w:tcMar>
            <w:vAlign w:val="center"/>
          </w:tcPr>
          <w:p w14:paraId="5439BE2C" w14:textId="77777777" w:rsidR="005E1839" w:rsidRDefault="00000000">
            <w:pPr>
              <w:widowControl/>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武九铁路、武汉黄石城际铁路、武汉黄冈城际铁路</w:t>
            </w:r>
          </w:p>
        </w:tc>
      </w:tr>
    </w:tbl>
    <w:p w14:paraId="5C3681F0" w14:textId="77777777" w:rsidR="005E1839" w:rsidRDefault="00000000">
      <w:pPr>
        <w:pStyle w:val="a4"/>
        <w:spacing w:before="0" w:beforeAutospacing="0" w:after="0" w:afterAutospacing="0" w:line="560" w:lineRule="exact"/>
        <w:ind w:firstLineChars="200" w:firstLine="640"/>
        <w:outlineLvl w:val="0"/>
        <w:rPr>
          <w:rFonts w:ascii="黑体" w:eastAsia="黑体" w:hAnsi="黑体" w:cs="黑体"/>
          <w:sz w:val="32"/>
          <w:szCs w:val="32"/>
          <w:shd w:val="clear" w:color="auto" w:fill="FFFFFF"/>
        </w:rPr>
      </w:pPr>
      <w:bookmarkStart w:id="57" w:name="_Toc21420"/>
      <w:bookmarkStart w:id="58" w:name="_Toc4821"/>
      <w:bookmarkStart w:id="59" w:name="_Toc1584"/>
      <w:bookmarkStart w:id="60" w:name="_Toc10557"/>
      <w:bookmarkStart w:id="61" w:name="_Toc23064"/>
      <w:bookmarkStart w:id="62" w:name="_Toc16084"/>
      <w:r>
        <w:rPr>
          <w:rFonts w:ascii="黑体" w:eastAsia="黑体" w:hAnsi="黑体" w:cs="黑体" w:hint="eastAsia"/>
          <w:sz w:val="32"/>
          <w:szCs w:val="32"/>
          <w:shd w:val="clear" w:color="auto" w:fill="FFFFFF"/>
        </w:rPr>
        <w:t>六、环境噪声限值</w:t>
      </w:r>
      <w:bookmarkEnd w:id="57"/>
      <w:bookmarkEnd w:id="58"/>
      <w:bookmarkEnd w:id="59"/>
    </w:p>
    <w:p w14:paraId="3223C58E" w14:textId="77777777" w:rsidR="005E1839" w:rsidRDefault="00000000">
      <w:pPr>
        <w:pStyle w:val="a4"/>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我市城市声环境功能区中1—4类区域，分别按《声环境质量标准》（GB3096—2008）相应级别标准执行。</w:t>
      </w:r>
    </w:p>
    <w:p w14:paraId="215EAB9C" w14:textId="77777777" w:rsidR="005E1839" w:rsidRDefault="00000000">
      <w:pPr>
        <w:pStyle w:val="a4"/>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proofErr w:type="gramStart"/>
      <w:r>
        <w:rPr>
          <w:rFonts w:ascii="仿宋_GB2312" w:eastAsia="仿宋_GB2312" w:hAnsi="仿宋_GB2312" w:cs="仿宋_GB2312" w:hint="eastAsia"/>
          <w:sz w:val="32"/>
          <w:szCs w:val="32"/>
          <w:shd w:val="clear" w:color="auto" w:fill="FFFFFF"/>
        </w:rPr>
        <w:t>各类声环境</w:t>
      </w:r>
      <w:proofErr w:type="gramEnd"/>
      <w:r>
        <w:rPr>
          <w:rFonts w:ascii="仿宋_GB2312" w:eastAsia="仿宋_GB2312" w:hAnsi="仿宋_GB2312" w:cs="仿宋_GB2312" w:hint="eastAsia"/>
          <w:sz w:val="32"/>
          <w:szCs w:val="32"/>
          <w:shd w:val="clear" w:color="auto" w:fill="FFFFFF"/>
        </w:rPr>
        <w:t>功能区执行的环境噪声等效声级标准限值见表6。</w:t>
      </w:r>
    </w:p>
    <w:p w14:paraId="47EA3D0A" w14:textId="77777777" w:rsidR="005E1839" w:rsidRDefault="00000000">
      <w:pPr>
        <w:pStyle w:val="a4"/>
        <w:spacing w:before="0" w:beforeAutospacing="0" w:after="0" w:afterAutospacing="0" w:line="560" w:lineRule="exact"/>
        <w:ind w:firstLine="0"/>
        <w:jc w:val="center"/>
        <w:rPr>
          <w:rFonts w:ascii="仿宋_GB2312" w:eastAsia="仿宋_GB2312" w:hAnsi="仿宋_GB2312" w:cs="仿宋_GB2312"/>
          <w:b/>
          <w:bCs/>
          <w:sz w:val="28"/>
          <w:szCs w:val="28"/>
          <w:shd w:val="clear" w:color="auto" w:fill="FFFFFF"/>
        </w:rPr>
      </w:pPr>
      <w:bookmarkStart w:id="63" w:name="_Toc20601"/>
      <w:bookmarkStart w:id="64" w:name="_Toc12275"/>
      <w:bookmarkStart w:id="65" w:name="_Toc27215_WPSOffice_Level2"/>
      <w:bookmarkStart w:id="66" w:name="_Toc10897_WPSOffice_Level2"/>
      <w:r>
        <w:rPr>
          <w:rFonts w:ascii="仿宋_GB2312" w:eastAsia="仿宋_GB2312" w:hAnsi="仿宋_GB2312" w:cs="仿宋_GB2312"/>
          <w:b/>
          <w:bCs/>
          <w:sz w:val="28"/>
          <w:szCs w:val="28"/>
          <w:shd w:val="clear" w:color="auto" w:fill="FFFFFF"/>
        </w:rPr>
        <w:t>表</w:t>
      </w:r>
      <w:r>
        <w:rPr>
          <w:rFonts w:ascii="仿宋_GB2312" w:eastAsia="仿宋_GB2312" w:hAnsi="仿宋_GB2312" w:cs="仿宋_GB2312" w:hint="eastAsia"/>
          <w:b/>
          <w:bCs/>
          <w:sz w:val="28"/>
          <w:szCs w:val="28"/>
          <w:shd w:val="clear" w:color="auto" w:fill="FFFFFF"/>
        </w:rPr>
        <w:t>6</w:t>
      </w:r>
      <w:r>
        <w:rPr>
          <w:rFonts w:ascii="仿宋_GB2312" w:eastAsia="仿宋_GB2312" w:hAnsi="仿宋_GB2312" w:cs="仿宋_GB2312"/>
          <w:b/>
          <w:bCs/>
          <w:sz w:val="28"/>
          <w:szCs w:val="28"/>
          <w:shd w:val="clear" w:color="auto" w:fill="FFFFFF"/>
        </w:rPr>
        <w:t xml:space="preserve"> </w:t>
      </w:r>
      <w:proofErr w:type="gramStart"/>
      <w:r>
        <w:rPr>
          <w:rFonts w:ascii="仿宋_GB2312" w:eastAsia="仿宋_GB2312" w:hAnsi="仿宋_GB2312" w:cs="仿宋_GB2312" w:hint="eastAsia"/>
          <w:b/>
          <w:bCs/>
          <w:sz w:val="28"/>
          <w:szCs w:val="28"/>
          <w:shd w:val="clear" w:color="auto" w:fill="FFFFFF"/>
        </w:rPr>
        <w:t>各类声环境</w:t>
      </w:r>
      <w:proofErr w:type="gramEnd"/>
      <w:r>
        <w:rPr>
          <w:rFonts w:ascii="仿宋_GB2312" w:eastAsia="仿宋_GB2312" w:hAnsi="仿宋_GB2312" w:cs="仿宋_GB2312" w:hint="eastAsia"/>
          <w:b/>
          <w:bCs/>
          <w:sz w:val="28"/>
          <w:szCs w:val="28"/>
          <w:shd w:val="clear" w:color="auto" w:fill="FFFFFF"/>
        </w:rPr>
        <w:t>功能区执行环境噪声</w:t>
      </w:r>
      <w:r>
        <w:rPr>
          <w:rFonts w:ascii="仿宋_GB2312" w:eastAsia="仿宋_GB2312" w:hAnsi="仿宋_GB2312" w:cs="仿宋_GB2312"/>
          <w:b/>
          <w:bCs/>
          <w:sz w:val="28"/>
          <w:szCs w:val="28"/>
          <w:shd w:val="clear" w:color="auto" w:fill="FFFFFF"/>
        </w:rPr>
        <w:t>限值</w:t>
      </w:r>
      <w:r>
        <w:rPr>
          <w:rFonts w:ascii="仿宋_GB2312" w:eastAsia="仿宋_GB2312" w:hAnsi="仿宋_GB2312" w:cs="仿宋_GB2312" w:hint="eastAsia"/>
          <w:b/>
          <w:bCs/>
          <w:sz w:val="28"/>
          <w:szCs w:val="28"/>
          <w:shd w:val="clear" w:color="auto" w:fill="FFFFFF"/>
        </w:rPr>
        <w:t xml:space="preserve">   </w:t>
      </w:r>
      <w:r>
        <w:rPr>
          <w:rFonts w:ascii="仿宋_GB2312" w:eastAsia="仿宋_GB2312" w:hAnsi="仿宋_GB2312" w:cs="仿宋_GB2312"/>
          <w:b/>
          <w:bCs/>
          <w:sz w:val="28"/>
          <w:szCs w:val="28"/>
          <w:shd w:val="clear" w:color="auto" w:fill="FFFFFF"/>
        </w:rPr>
        <w:t>单位dB（A）</w:t>
      </w:r>
      <w:bookmarkEnd w:id="63"/>
      <w:bookmarkEnd w:id="64"/>
      <w:bookmarkEnd w:id="65"/>
      <w:bookmarkEnd w:id="66"/>
    </w:p>
    <w:tbl>
      <w:tblPr>
        <w:tblW w:w="8411" w:type="dxa"/>
        <w:jc w:val="center"/>
        <w:tblLayout w:type="fixed"/>
        <w:tblCellMar>
          <w:left w:w="0" w:type="dxa"/>
          <w:right w:w="0" w:type="dxa"/>
        </w:tblCellMar>
        <w:tblLook w:val="04A0" w:firstRow="1" w:lastRow="0" w:firstColumn="1" w:lastColumn="0" w:noHBand="0" w:noVBand="1"/>
      </w:tblPr>
      <w:tblGrid>
        <w:gridCol w:w="1402"/>
        <w:gridCol w:w="1645"/>
        <w:gridCol w:w="2622"/>
        <w:gridCol w:w="2742"/>
      </w:tblGrid>
      <w:tr w:rsidR="005E1839" w14:paraId="5961461C" w14:textId="77777777">
        <w:trPr>
          <w:trHeight w:val="220"/>
          <w:jc w:val="center"/>
        </w:trPr>
        <w:tc>
          <w:tcPr>
            <w:tcW w:w="3047" w:type="dxa"/>
            <w:gridSpan w:val="2"/>
            <w:vMerge w:val="restart"/>
            <w:tcBorders>
              <w:top w:val="single" w:sz="8" w:space="0" w:color="auto"/>
              <w:left w:val="single" w:sz="8" w:space="0" w:color="auto"/>
              <w:bottom w:val="single" w:sz="8" w:space="0" w:color="000000"/>
              <w:right w:val="single" w:sz="8" w:space="0" w:color="000000"/>
            </w:tcBorders>
            <w:tcMar>
              <w:top w:w="15" w:type="dxa"/>
              <w:left w:w="15" w:type="dxa"/>
              <w:right w:w="15" w:type="dxa"/>
            </w:tcMar>
            <w:vAlign w:val="center"/>
          </w:tcPr>
          <w:p w14:paraId="00347969" w14:textId="77777777" w:rsidR="005E1839" w:rsidRDefault="00000000">
            <w:pPr>
              <w:widowControl/>
              <w:jc w:val="center"/>
              <w:rPr>
                <w:rFonts w:ascii="黑体" w:eastAsia="黑体" w:hAnsi="黑体" w:cs="黑体"/>
                <w:kern w:val="0"/>
                <w:szCs w:val="21"/>
                <w:lang w:bidi="ar"/>
              </w:rPr>
            </w:pPr>
            <w:r>
              <w:rPr>
                <w:rFonts w:ascii="黑体" w:eastAsia="黑体" w:hAnsi="黑体" w:cs="黑体"/>
                <w:kern w:val="0"/>
                <w:szCs w:val="21"/>
                <w:lang w:bidi="ar"/>
              </w:rPr>
              <w:t>声环境功能区类别</w:t>
            </w:r>
          </w:p>
        </w:tc>
        <w:tc>
          <w:tcPr>
            <w:tcW w:w="5364" w:type="dxa"/>
            <w:gridSpan w:val="2"/>
            <w:tcBorders>
              <w:top w:val="single" w:sz="8" w:space="0" w:color="auto"/>
              <w:left w:val="nil"/>
              <w:bottom w:val="single" w:sz="8" w:space="0" w:color="auto"/>
              <w:right w:val="single" w:sz="8" w:space="0" w:color="auto"/>
            </w:tcBorders>
            <w:tcMar>
              <w:top w:w="15" w:type="dxa"/>
              <w:left w:w="15" w:type="dxa"/>
              <w:right w:w="15" w:type="dxa"/>
            </w:tcMar>
            <w:vAlign w:val="center"/>
          </w:tcPr>
          <w:p w14:paraId="78225D46" w14:textId="77777777" w:rsidR="005E1839" w:rsidRDefault="00000000">
            <w:pPr>
              <w:widowControl/>
              <w:jc w:val="center"/>
              <w:rPr>
                <w:rFonts w:ascii="黑体" w:eastAsia="黑体" w:hAnsi="黑体" w:cs="黑体"/>
                <w:kern w:val="0"/>
                <w:szCs w:val="21"/>
                <w:lang w:bidi="ar"/>
              </w:rPr>
            </w:pPr>
            <w:r>
              <w:rPr>
                <w:rFonts w:ascii="黑体" w:eastAsia="黑体" w:hAnsi="黑体" w:cs="黑体"/>
                <w:kern w:val="0"/>
                <w:szCs w:val="21"/>
                <w:lang w:bidi="ar"/>
              </w:rPr>
              <w:t>时段</w:t>
            </w:r>
          </w:p>
        </w:tc>
      </w:tr>
      <w:tr w:rsidR="005E1839" w14:paraId="5C406A4D" w14:textId="77777777">
        <w:trPr>
          <w:trHeight w:val="287"/>
          <w:jc w:val="center"/>
        </w:trPr>
        <w:tc>
          <w:tcPr>
            <w:tcW w:w="3047" w:type="dxa"/>
            <w:gridSpan w:val="2"/>
            <w:vMerge/>
            <w:tcBorders>
              <w:top w:val="single" w:sz="8" w:space="0" w:color="auto"/>
              <w:left w:val="single" w:sz="8" w:space="0" w:color="auto"/>
              <w:bottom w:val="single" w:sz="8" w:space="0" w:color="000000"/>
              <w:right w:val="single" w:sz="8" w:space="0" w:color="000000"/>
            </w:tcBorders>
            <w:tcMar>
              <w:top w:w="15" w:type="dxa"/>
              <w:left w:w="15" w:type="dxa"/>
              <w:right w:w="15" w:type="dxa"/>
            </w:tcMar>
            <w:vAlign w:val="center"/>
          </w:tcPr>
          <w:p w14:paraId="03CB75D2" w14:textId="77777777" w:rsidR="005E1839" w:rsidRDefault="005E1839">
            <w:pPr>
              <w:widowControl/>
              <w:jc w:val="center"/>
              <w:rPr>
                <w:rFonts w:ascii="黑体" w:eastAsia="黑体" w:hAnsi="黑体" w:cs="黑体"/>
                <w:kern w:val="0"/>
                <w:szCs w:val="21"/>
                <w:lang w:bidi="ar"/>
              </w:rPr>
            </w:pPr>
          </w:p>
        </w:tc>
        <w:tc>
          <w:tcPr>
            <w:tcW w:w="2622" w:type="dxa"/>
            <w:tcBorders>
              <w:top w:val="nil"/>
              <w:left w:val="nil"/>
              <w:bottom w:val="single" w:sz="8" w:space="0" w:color="auto"/>
              <w:right w:val="single" w:sz="8" w:space="0" w:color="auto"/>
            </w:tcBorders>
            <w:tcMar>
              <w:top w:w="15" w:type="dxa"/>
              <w:left w:w="15" w:type="dxa"/>
              <w:right w:w="15" w:type="dxa"/>
            </w:tcMar>
            <w:vAlign w:val="center"/>
          </w:tcPr>
          <w:p w14:paraId="2F739E01" w14:textId="77777777" w:rsidR="005E1839" w:rsidRDefault="00000000">
            <w:pPr>
              <w:widowControl/>
              <w:jc w:val="center"/>
              <w:rPr>
                <w:rFonts w:ascii="黑体" w:eastAsia="黑体" w:hAnsi="黑体" w:cs="黑体"/>
                <w:kern w:val="0"/>
                <w:szCs w:val="21"/>
                <w:lang w:bidi="ar"/>
              </w:rPr>
            </w:pPr>
            <w:r>
              <w:rPr>
                <w:rFonts w:ascii="黑体" w:eastAsia="黑体" w:hAnsi="黑体" w:cs="黑体"/>
                <w:kern w:val="0"/>
                <w:szCs w:val="21"/>
                <w:lang w:bidi="ar"/>
              </w:rPr>
              <w:t>昼间（</w:t>
            </w:r>
            <w:r>
              <w:rPr>
                <w:rFonts w:ascii="仿宋_GB2312" w:eastAsia="黑体" w:hAnsi="仿宋_GB2312" w:cs="黑体"/>
                <w:kern w:val="0"/>
                <w:szCs w:val="21"/>
                <w:lang w:bidi="ar"/>
              </w:rPr>
              <w:t>6</w:t>
            </w:r>
            <w:r>
              <w:rPr>
                <w:rFonts w:ascii="黑体" w:eastAsia="黑体" w:hAnsi="黑体" w:cs="黑体"/>
                <w:kern w:val="0"/>
                <w:szCs w:val="21"/>
                <w:lang w:bidi="ar"/>
              </w:rPr>
              <w:t>:</w:t>
            </w:r>
            <w:r>
              <w:rPr>
                <w:rFonts w:ascii="仿宋_GB2312" w:eastAsia="黑体" w:hAnsi="仿宋_GB2312" w:cs="黑体"/>
                <w:kern w:val="0"/>
                <w:szCs w:val="21"/>
                <w:lang w:bidi="ar"/>
              </w:rPr>
              <w:t>00</w:t>
            </w:r>
            <w:r>
              <w:rPr>
                <w:rFonts w:ascii="黑体" w:eastAsia="黑体" w:hAnsi="黑体" w:cs="黑体" w:hint="eastAsia"/>
                <w:kern w:val="0"/>
                <w:szCs w:val="21"/>
                <w:lang w:bidi="ar"/>
              </w:rPr>
              <w:t>—</w:t>
            </w:r>
            <w:r>
              <w:rPr>
                <w:rFonts w:ascii="仿宋_GB2312" w:eastAsia="黑体" w:hAnsi="仿宋_GB2312" w:cs="黑体"/>
                <w:kern w:val="0"/>
                <w:szCs w:val="21"/>
                <w:lang w:bidi="ar"/>
              </w:rPr>
              <w:t>22</w:t>
            </w:r>
            <w:r>
              <w:rPr>
                <w:rFonts w:ascii="黑体" w:eastAsia="黑体" w:hAnsi="黑体" w:cs="黑体"/>
                <w:kern w:val="0"/>
                <w:szCs w:val="21"/>
                <w:lang w:bidi="ar"/>
              </w:rPr>
              <w:t>:</w:t>
            </w:r>
            <w:r>
              <w:rPr>
                <w:rFonts w:ascii="仿宋_GB2312" w:eastAsia="黑体" w:hAnsi="仿宋_GB2312" w:cs="黑体"/>
                <w:kern w:val="0"/>
                <w:szCs w:val="21"/>
                <w:lang w:bidi="ar"/>
              </w:rPr>
              <w:t>00</w:t>
            </w:r>
            <w:r>
              <w:rPr>
                <w:rFonts w:ascii="黑体" w:eastAsia="黑体" w:hAnsi="黑体" w:cs="黑体"/>
                <w:kern w:val="0"/>
                <w:szCs w:val="21"/>
                <w:lang w:bidi="ar"/>
              </w:rPr>
              <w:t>）</w:t>
            </w:r>
          </w:p>
        </w:tc>
        <w:tc>
          <w:tcPr>
            <w:tcW w:w="2742" w:type="dxa"/>
            <w:tcBorders>
              <w:top w:val="nil"/>
              <w:left w:val="nil"/>
              <w:bottom w:val="single" w:sz="8" w:space="0" w:color="auto"/>
              <w:right w:val="single" w:sz="8" w:space="0" w:color="auto"/>
            </w:tcBorders>
            <w:tcMar>
              <w:top w:w="15" w:type="dxa"/>
              <w:left w:w="15" w:type="dxa"/>
              <w:right w:w="15" w:type="dxa"/>
            </w:tcMar>
            <w:vAlign w:val="center"/>
          </w:tcPr>
          <w:p w14:paraId="0181665B" w14:textId="77777777" w:rsidR="005E1839" w:rsidRDefault="00000000">
            <w:pPr>
              <w:widowControl/>
              <w:jc w:val="center"/>
              <w:rPr>
                <w:rFonts w:ascii="黑体" w:eastAsia="黑体" w:hAnsi="黑体" w:cs="黑体"/>
                <w:kern w:val="0"/>
                <w:szCs w:val="21"/>
                <w:lang w:bidi="ar"/>
              </w:rPr>
            </w:pPr>
            <w:r>
              <w:rPr>
                <w:rFonts w:ascii="黑体" w:eastAsia="黑体" w:hAnsi="黑体" w:cs="黑体"/>
                <w:kern w:val="0"/>
                <w:szCs w:val="21"/>
                <w:lang w:bidi="ar"/>
              </w:rPr>
              <w:t>夜间（</w:t>
            </w:r>
            <w:r>
              <w:rPr>
                <w:rFonts w:ascii="仿宋_GB2312" w:eastAsia="黑体" w:hAnsi="仿宋_GB2312" w:cs="黑体"/>
                <w:kern w:val="0"/>
                <w:szCs w:val="21"/>
                <w:lang w:bidi="ar"/>
              </w:rPr>
              <w:t>22</w:t>
            </w:r>
            <w:r>
              <w:rPr>
                <w:rFonts w:ascii="黑体" w:eastAsia="黑体" w:hAnsi="黑体" w:cs="黑体"/>
                <w:kern w:val="0"/>
                <w:szCs w:val="21"/>
                <w:lang w:bidi="ar"/>
              </w:rPr>
              <w:t>:</w:t>
            </w:r>
            <w:r>
              <w:rPr>
                <w:rFonts w:ascii="仿宋_GB2312" w:eastAsia="黑体" w:hAnsi="仿宋_GB2312" w:cs="黑体"/>
                <w:kern w:val="0"/>
                <w:szCs w:val="21"/>
                <w:lang w:bidi="ar"/>
              </w:rPr>
              <w:t>00</w:t>
            </w:r>
            <w:r>
              <w:rPr>
                <w:rFonts w:ascii="黑体" w:eastAsia="黑体" w:hAnsi="黑体" w:cs="黑体" w:hint="eastAsia"/>
                <w:kern w:val="0"/>
                <w:szCs w:val="21"/>
                <w:lang w:bidi="ar"/>
              </w:rPr>
              <w:t>—</w:t>
            </w:r>
            <w:r>
              <w:rPr>
                <w:rFonts w:ascii="仿宋_GB2312" w:eastAsia="黑体" w:hAnsi="仿宋_GB2312" w:cs="黑体"/>
                <w:kern w:val="0"/>
                <w:szCs w:val="21"/>
                <w:lang w:bidi="ar"/>
              </w:rPr>
              <w:t>6</w:t>
            </w:r>
            <w:r>
              <w:rPr>
                <w:rFonts w:ascii="黑体" w:eastAsia="黑体" w:hAnsi="黑体" w:cs="黑体"/>
                <w:kern w:val="0"/>
                <w:szCs w:val="21"/>
                <w:lang w:bidi="ar"/>
              </w:rPr>
              <w:t>:</w:t>
            </w:r>
            <w:r>
              <w:rPr>
                <w:rFonts w:ascii="仿宋_GB2312" w:eastAsia="黑体" w:hAnsi="仿宋_GB2312" w:cs="黑体"/>
                <w:kern w:val="0"/>
                <w:szCs w:val="21"/>
                <w:lang w:bidi="ar"/>
              </w:rPr>
              <w:t>00</w:t>
            </w:r>
            <w:r>
              <w:rPr>
                <w:rFonts w:ascii="黑体" w:eastAsia="黑体" w:hAnsi="黑体" w:cs="黑体"/>
                <w:kern w:val="0"/>
                <w:szCs w:val="21"/>
                <w:lang w:bidi="ar"/>
              </w:rPr>
              <w:t>）</w:t>
            </w:r>
          </w:p>
        </w:tc>
      </w:tr>
      <w:tr w:rsidR="005E1839" w14:paraId="6D6F923A" w14:textId="77777777">
        <w:trPr>
          <w:trHeight w:val="342"/>
          <w:jc w:val="center"/>
        </w:trPr>
        <w:tc>
          <w:tcPr>
            <w:tcW w:w="3047" w:type="dxa"/>
            <w:gridSpan w:val="2"/>
            <w:tcBorders>
              <w:top w:val="nil"/>
              <w:left w:val="single" w:sz="8" w:space="0" w:color="auto"/>
              <w:bottom w:val="single" w:sz="8" w:space="0" w:color="auto"/>
              <w:right w:val="single" w:sz="8" w:space="0" w:color="auto"/>
            </w:tcBorders>
            <w:tcMar>
              <w:top w:w="15" w:type="dxa"/>
              <w:left w:w="15" w:type="dxa"/>
              <w:right w:w="15" w:type="dxa"/>
            </w:tcMar>
            <w:vAlign w:val="center"/>
          </w:tcPr>
          <w:p w14:paraId="2E3B037C"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1</w:t>
            </w:r>
            <w:r>
              <w:rPr>
                <w:rFonts w:ascii="宋体" w:hAnsi="宋体" w:cs="宋体" w:hint="eastAsia"/>
                <w:kern w:val="0"/>
                <w:szCs w:val="21"/>
                <w:lang w:bidi="ar"/>
              </w:rPr>
              <w:t>类</w:t>
            </w:r>
          </w:p>
        </w:tc>
        <w:tc>
          <w:tcPr>
            <w:tcW w:w="2622" w:type="dxa"/>
            <w:tcBorders>
              <w:top w:val="nil"/>
              <w:left w:val="nil"/>
              <w:bottom w:val="single" w:sz="8" w:space="0" w:color="auto"/>
              <w:right w:val="single" w:sz="8" w:space="0" w:color="auto"/>
            </w:tcBorders>
            <w:tcMar>
              <w:top w:w="15" w:type="dxa"/>
              <w:left w:w="15" w:type="dxa"/>
              <w:right w:w="15" w:type="dxa"/>
            </w:tcMar>
            <w:vAlign w:val="center"/>
          </w:tcPr>
          <w:p w14:paraId="2901867D"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55</w:t>
            </w:r>
          </w:p>
        </w:tc>
        <w:tc>
          <w:tcPr>
            <w:tcW w:w="2742" w:type="dxa"/>
            <w:tcBorders>
              <w:top w:val="nil"/>
              <w:left w:val="nil"/>
              <w:bottom w:val="single" w:sz="8" w:space="0" w:color="auto"/>
              <w:right w:val="single" w:sz="8" w:space="0" w:color="auto"/>
            </w:tcBorders>
            <w:tcMar>
              <w:top w:w="15" w:type="dxa"/>
              <w:left w:w="15" w:type="dxa"/>
              <w:right w:w="15" w:type="dxa"/>
            </w:tcMar>
            <w:vAlign w:val="center"/>
          </w:tcPr>
          <w:p w14:paraId="3A91261A"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45</w:t>
            </w:r>
          </w:p>
        </w:tc>
      </w:tr>
      <w:tr w:rsidR="005E1839" w14:paraId="35596C85" w14:textId="77777777">
        <w:trPr>
          <w:trHeight w:val="342"/>
          <w:jc w:val="center"/>
        </w:trPr>
        <w:tc>
          <w:tcPr>
            <w:tcW w:w="3047" w:type="dxa"/>
            <w:gridSpan w:val="2"/>
            <w:tcBorders>
              <w:top w:val="nil"/>
              <w:left w:val="single" w:sz="8" w:space="0" w:color="auto"/>
              <w:bottom w:val="single" w:sz="8" w:space="0" w:color="auto"/>
              <w:right w:val="single" w:sz="8" w:space="0" w:color="auto"/>
            </w:tcBorders>
            <w:tcMar>
              <w:top w:w="15" w:type="dxa"/>
              <w:left w:w="15" w:type="dxa"/>
              <w:right w:w="15" w:type="dxa"/>
            </w:tcMar>
            <w:vAlign w:val="center"/>
          </w:tcPr>
          <w:p w14:paraId="6C49B2A7"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2</w:t>
            </w:r>
            <w:r>
              <w:rPr>
                <w:rFonts w:ascii="宋体" w:hAnsi="宋体" w:cs="宋体" w:hint="eastAsia"/>
                <w:kern w:val="0"/>
                <w:szCs w:val="21"/>
                <w:lang w:bidi="ar"/>
              </w:rPr>
              <w:t>类</w:t>
            </w:r>
          </w:p>
        </w:tc>
        <w:tc>
          <w:tcPr>
            <w:tcW w:w="2622" w:type="dxa"/>
            <w:tcBorders>
              <w:top w:val="nil"/>
              <w:left w:val="nil"/>
              <w:bottom w:val="single" w:sz="8" w:space="0" w:color="auto"/>
              <w:right w:val="single" w:sz="8" w:space="0" w:color="auto"/>
            </w:tcBorders>
            <w:tcMar>
              <w:top w:w="15" w:type="dxa"/>
              <w:left w:w="15" w:type="dxa"/>
              <w:right w:w="15" w:type="dxa"/>
            </w:tcMar>
            <w:vAlign w:val="center"/>
          </w:tcPr>
          <w:p w14:paraId="6257ACF9"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60</w:t>
            </w:r>
          </w:p>
        </w:tc>
        <w:tc>
          <w:tcPr>
            <w:tcW w:w="2742" w:type="dxa"/>
            <w:tcBorders>
              <w:top w:val="nil"/>
              <w:left w:val="nil"/>
              <w:bottom w:val="single" w:sz="8" w:space="0" w:color="auto"/>
              <w:right w:val="single" w:sz="8" w:space="0" w:color="auto"/>
            </w:tcBorders>
            <w:tcMar>
              <w:top w:w="15" w:type="dxa"/>
              <w:left w:w="15" w:type="dxa"/>
              <w:right w:w="15" w:type="dxa"/>
            </w:tcMar>
            <w:vAlign w:val="center"/>
          </w:tcPr>
          <w:p w14:paraId="5893B37B"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50</w:t>
            </w:r>
          </w:p>
        </w:tc>
      </w:tr>
      <w:tr w:rsidR="005E1839" w14:paraId="6622B8E5" w14:textId="77777777">
        <w:trPr>
          <w:trHeight w:val="342"/>
          <w:jc w:val="center"/>
        </w:trPr>
        <w:tc>
          <w:tcPr>
            <w:tcW w:w="3047" w:type="dxa"/>
            <w:gridSpan w:val="2"/>
            <w:tcBorders>
              <w:top w:val="nil"/>
              <w:left w:val="single" w:sz="8" w:space="0" w:color="auto"/>
              <w:bottom w:val="single" w:sz="8" w:space="0" w:color="auto"/>
              <w:right w:val="single" w:sz="8" w:space="0" w:color="auto"/>
            </w:tcBorders>
            <w:tcMar>
              <w:top w:w="15" w:type="dxa"/>
              <w:left w:w="15" w:type="dxa"/>
              <w:right w:w="15" w:type="dxa"/>
            </w:tcMar>
            <w:vAlign w:val="center"/>
          </w:tcPr>
          <w:p w14:paraId="42A5074D"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3</w:t>
            </w:r>
            <w:r>
              <w:rPr>
                <w:rFonts w:ascii="宋体" w:hAnsi="宋体" w:cs="宋体" w:hint="eastAsia"/>
                <w:kern w:val="0"/>
                <w:szCs w:val="21"/>
                <w:lang w:bidi="ar"/>
              </w:rPr>
              <w:t>类</w:t>
            </w:r>
          </w:p>
        </w:tc>
        <w:tc>
          <w:tcPr>
            <w:tcW w:w="2622" w:type="dxa"/>
            <w:tcBorders>
              <w:top w:val="nil"/>
              <w:left w:val="nil"/>
              <w:bottom w:val="single" w:sz="8" w:space="0" w:color="auto"/>
              <w:right w:val="single" w:sz="8" w:space="0" w:color="auto"/>
            </w:tcBorders>
            <w:tcMar>
              <w:top w:w="15" w:type="dxa"/>
              <w:left w:w="15" w:type="dxa"/>
              <w:right w:w="15" w:type="dxa"/>
            </w:tcMar>
            <w:vAlign w:val="center"/>
          </w:tcPr>
          <w:p w14:paraId="5015FEC5"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65</w:t>
            </w:r>
          </w:p>
        </w:tc>
        <w:tc>
          <w:tcPr>
            <w:tcW w:w="2742" w:type="dxa"/>
            <w:tcBorders>
              <w:top w:val="nil"/>
              <w:left w:val="nil"/>
              <w:bottom w:val="single" w:sz="8" w:space="0" w:color="auto"/>
              <w:right w:val="single" w:sz="8" w:space="0" w:color="auto"/>
            </w:tcBorders>
            <w:tcMar>
              <w:top w:w="15" w:type="dxa"/>
              <w:left w:w="15" w:type="dxa"/>
              <w:right w:w="15" w:type="dxa"/>
            </w:tcMar>
            <w:vAlign w:val="center"/>
          </w:tcPr>
          <w:p w14:paraId="76DBB7AF"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55</w:t>
            </w:r>
          </w:p>
        </w:tc>
      </w:tr>
      <w:tr w:rsidR="005E1839" w14:paraId="69BB83D3" w14:textId="77777777">
        <w:trPr>
          <w:trHeight w:val="342"/>
          <w:jc w:val="center"/>
        </w:trPr>
        <w:tc>
          <w:tcPr>
            <w:tcW w:w="1402" w:type="dxa"/>
            <w:vMerge w:val="restart"/>
            <w:tcBorders>
              <w:top w:val="nil"/>
              <w:left w:val="single" w:sz="8" w:space="0" w:color="auto"/>
              <w:bottom w:val="single" w:sz="8" w:space="0" w:color="auto"/>
              <w:right w:val="single" w:sz="8" w:space="0" w:color="auto"/>
            </w:tcBorders>
            <w:tcMar>
              <w:top w:w="15" w:type="dxa"/>
              <w:left w:w="15" w:type="dxa"/>
              <w:right w:w="15" w:type="dxa"/>
            </w:tcMar>
            <w:vAlign w:val="center"/>
          </w:tcPr>
          <w:p w14:paraId="5D1C2100"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4</w:t>
            </w:r>
            <w:r>
              <w:rPr>
                <w:rFonts w:ascii="宋体" w:hAnsi="宋体" w:cs="宋体" w:hint="eastAsia"/>
                <w:kern w:val="0"/>
                <w:szCs w:val="21"/>
                <w:lang w:bidi="ar"/>
              </w:rPr>
              <w:t>类</w:t>
            </w:r>
          </w:p>
        </w:tc>
        <w:tc>
          <w:tcPr>
            <w:tcW w:w="1645" w:type="dxa"/>
            <w:tcBorders>
              <w:top w:val="nil"/>
              <w:left w:val="nil"/>
              <w:bottom w:val="single" w:sz="8" w:space="0" w:color="auto"/>
              <w:right w:val="single" w:sz="8" w:space="0" w:color="auto"/>
            </w:tcBorders>
            <w:tcMar>
              <w:top w:w="15" w:type="dxa"/>
              <w:left w:w="15" w:type="dxa"/>
              <w:right w:w="15" w:type="dxa"/>
            </w:tcMar>
            <w:vAlign w:val="center"/>
          </w:tcPr>
          <w:p w14:paraId="1B2AE7DA"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4a</w:t>
            </w:r>
            <w:r>
              <w:rPr>
                <w:rFonts w:ascii="宋体" w:hAnsi="宋体" w:cs="宋体" w:hint="eastAsia"/>
                <w:kern w:val="0"/>
                <w:szCs w:val="21"/>
                <w:lang w:bidi="ar"/>
              </w:rPr>
              <w:t>类</w:t>
            </w:r>
          </w:p>
        </w:tc>
        <w:tc>
          <w:tcPr>
            <w:tcW w:w="2622" w:type="dxa"/>
            <w:tcBorders>
              <w:top w:val="nil"/>
              <w:left w:val="nil"/>
              <w:bottom w:val="single" w:sz="8" w:space="0" w:color="auto"/>
              <w:right w:val="single" w:sz="8" w:space="0" w:color="auto"/>
            </w:tcBorders>
            <w:tcMar>
              <w:top w:w="15" w:type="dxa"/>
              <w:left w:w="15" w:type="dxa"/>
              <w:right w:w="15" w:type="dxa"/>
            </w:tcMar>
            <w:vAlign w:val="center"/>
          </w:tcPr>
          <w:p w14:paraId="580D4A6B"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70</w:t>
            </w:r>
          </w:p>
        </w:tc>
        <w:tc>
          <w:tcPr>
            <w:tcW w:w="2742" w:type="dxa"/>
            <w:tcBorders>
              <w:top w:val="nil"/>
              <w:left w:val="nil"/>
              <w:bottom w:val="single" w:sz="8" w:space="0" w:color="auto"/>
              <w:right w:val="single" w:sz="8" w:space="0" w:color="auto"/>
            </w:tcBorders>
            <w:tcMar>
              <w:top w:w="15" w:type="dxa"/>
              <w:left w:w="15" w:type="dxa"/>
              <w:right w:w="15" w:type="dxa"/>
            </w:tcMar>
            <w:vAlign w:val="center"/>
          </w:tcPr>
          <w:p w14:paraId="10ECDBDE"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55</w:t>
            </w:r>
          </w:p>
        </w:tc>
      </w:tr>
      <w:tr w:rsidR="005E1839" w14:paraId="7D600DBE" w14:textId="77777777">
        <w:trPr>
          <w:trHeight w:val="342"/>
          <w:jc w:val="center"/>
        </w:trPr>
        <w:tc>
          <w:tcPr>
            <w:tcW w:w="1402" w:type="dxa"/>
            <w:vMerge/>
            <w:tcBorders>
              <w:top w:val="nil"/>
              <w:left w:val="single" w:sz="8" w:space="0" w:color="auto"/>
              <w:bottom w:val="single" w:sz="8" w:space="0" w:color="auto"/>
              <w:right w:val="single" w:sz="8" w:space="0" w:color="auto"/>
            </w:tcBorders>
            <w:tcMar>
              <w:top w:w="15" w:type="dxa"/>
              <w:left w:w="15" w:type="dxa"/>
              <w:right w:w="15" w:type="dxa"/>
            </w:tcMar>
            <w:vAlign w:val="center"/>
          </w:tcPr>
          <w:p w14:paraId="59BD2DFC" w14:textId="77777777" w:rsidR="005E1839" w:rsidRDefault="005E1839">
            <w:pPr>
              <w:widowControl/>
              <w:jc w:val="center"/>
              <w:rPr>
                <w:rFonts w:ascii="宋体" w:hAnsi="宋体" w:cs="宋体"/>
                <w:kern w:val="0"/>
                <w:szCs w:val="21"/>
                <w:lang w:bidi="ar"/>
              </w:rPr>
            </w:pPr>
          </w:p>
        </w:tc>
        <w:tc>
          <w:tcPr>
            <w:tcW w:w="1645" w:type="dxa"/>
            <w:tcBorders>
              <w:top w:val="nil"/>
              <w:left w:val="nil"/>
              <w:bottom w:val="single" w:sz="8" w:space="0" w:color="auto"/>
              <w:right w:val="single" w:sz="8" w:space="0" w:color="auto"/>
            </w:tcBorders>
            <w:tcMar>
              <w:top w:w="15" w:type="dxa"/>
              <w:left w:w="15" w:type="dxa"/>
              <w:right w:w="15" w:type="dxa"/>
            </w:tcMar>
            <w:vAlign w:val="center"/>
          </w:tcPr>
          <w:p w14:paraId="499A11CF"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4b</w:t>
            </w:r>
            <w:r>
              <w:rPr>
                <w:rFonts w:ascii="宋体" w:hAnsi="宋体" w:cs="宋体" w:hint="eastAsia"/>
                <w:kern w:val="0"/>
                <w:szCs w:val="21"/>
                <w:lang w:bidi="ar"/>
              </w:rPr>
              <w:t>类</w:t>
            </w:r>
          </w:p>
        </w:tc>
        <w:tc>
          <w:tcPr>
            <w:tcW w:w="2622" w:type="dxa"/>
            <w:tcBorders>
              <w:top w:val="nil"/>
              <w:left w:val="nil"/>
              <w:bottom w:val="single" w:sz="8" w:space="0" w:color="auto"/>
              <w:right w:val="single" w:sz="8" w:space="0" w:color="auto"/>
            </w:tcBorders>
            <w:tcMar>
              <w:top w:w="15" w:type="dxa"/>
              <w:left w:w="15" w:type="dxa"/>
              <w:right w:w="15" w:type="dxa"/>
            </w:tcMar>
            <w:vAlign w:val="center"/>
          </w:tcPr>
          <w:p w14:paraId="36AA164E"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70</w:t>
            </w:r>
          </w:p>
        </w:tc>
        <w:tc>
          <w:tcPr>
            <w:tcW w:w="2742" w:type="dxa"/>
            <w:tcBorders>
              <w:top w:val="nil"/>
              <w:left w:val="nil"/>
              <w:bottom w:val="single" w:sz="8" w:space="0" w:color="auto"/>
              <w:right w:val="single" w:sz="8" w:space="0" w:color="auto"/>
            </w:tcBorders>
            <w:tcMar>
              <w:top w:w="15" w:type="dxa"/>
              <w:left w:w="15" w:type="dxa"/>
              <w:right w:w="15" w:type="dxa"/>
            </w:tcMar>
            <w:vAlign w:val="center"/>
          </w:tcPr>
          <w:p w14:paraId="36267B97" w14:textId="77777777" w:rsidR="005E1839" w:rsidRDefault="00000000">
            <w:pPr>
              <w:widowControl/>
              <w:jc w:val="center"/>
              <w:rPr>
                <w:rFonts w:ascii="宋体" w:hAnsi="宋体" w:cs="宋体"/>
                <w:kern w:val="0"/>
                <w:szCs w:val="21"/>
                <w:lang w:bidi="ar"/>
              </w:rPr>
            </w:pPr>
            <w:r>
              <w:rPr>
                <w:rFonts w:ascii="仿宋_GB2312" w:hAnsi="仿宋_GB2312" w:cs="宋体"/>
                <w:kern w:val="0"/>
                <w:szCs w:val="21"/>
                <w:lang w:bidi="ar"/>
              </w:rPr>
              <w:t>60</w:t>
            </w:r>
          </w:p>
        </w:tc>
      </w:tr>
    </w:tbl>
    <w:p w14:paraId="68FC3393" w14:textId="77777777" w:rsidR="005E1839" w:rsidRDefault="005E1839">
      <w:pPr>
        <w:pStyle w:val="a4"/>
        <w:spacing w:before="0" w:beforeAutospacing="0" w:after="0" w:afterAutospacing="0" w:line="560" w:lineRule="exact"/>
        <w:ind w:firstLineChars="200" w:firstLine="640"/>
        <w:outlineLvl w:val="0"/>
        <w:rPr>
          <w:rFonts w:ascii="黑体" w:eastAsia="黑体" w:hAnsi="黑体" w:cs="黑体"/>
          <w:sz w:val="32"/>
          <w:szCs w:val="32"/>
          <w:shd w:val="clear" w:color="auto" w:fill="FFFFFF"/>
        </w:rPr>
      </w:pPr>
    </w:p>
    <w:p w14:paraId="2E536A7E" w14:textId="77777777" w:rsidR="005E1839" w:rsidRDefault="00000000">
      <w:pPr>
        <w:pStyle w:val="a4"/>
        <w:spacing w:before="0" w:beforeAutospacing="0" w:after="0" w:afterAutospacing="0" w:line="560" w:lineRule="exact"/>
        <w:ind w:firstLineChars="200" w:firstLine="640"/>
        <w:outlineLvl w:val="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七、补充规定</w:t>
      </w:r>
      <w:bookmarkEnd w:id="60"/>
      <w:bookmarkEnd w:id="61"/>
      <w:bookmarkEnd w:id="62"/>
    </w:p>
    <w:p w14:paraId="51292051" w14:textId="77777777" w:rsidR="005E1839" w:rsidRDefault="00000000">
      <w:pPr>
        <w:ind w:firstLineChars="200" w:firstLine="640"/>
        <w:rPr>
          <w:rFonts w:eastAsia="仿宋"/>
          <w:sz w:val="32"/>
          <w:szCs w:val="32"/>
        </w:rPr>
      </w:pPr>
      <w:r>
        <w:rPr>
          <w:rFonts w:eastAsia="仿宋"/>
          <w:sz w:val="32"/>
          <w:szCs w:val="32"/>
        </w:rPr>
        <w:t>（一）</w:t>
      </w:r>
      <w:bookmarkStart w:id="67" w:name="_Hlk518545086"/>
      <w:r>
        <w:rPr>
          <w:rFonts w:eastAsia="仿宋"/>
          <w:sz w:val="32"/>
          <w:szCs w:val="32"/>
        </w:rPr>
        <w:t>本区划自发布之日起实施</w:t>
      </w:r>
      <w:bookmarkEnd w:id="67"/>
      <w:r>
        <w:rPr>
          <w:rFonts w:eastAsia="仿宋"/>
          <w:sz w:val="32"/>
          <w:szCs w:val="32"/>
        </w:rPr>
        <w:t>，本市之前</w:t>
      </w:r>
      <w:proofErr w:type="gramStart"/>
      <w:r>
        <w:rPr>
          <w:rFonts w:eastAsia="仿宋"/>
          <w:sz w:val="32"/>
          <w:szCs w:val="32"/>
        </w:rPr>
        <w:t>相关声</w:t>
      </w:r>
      <w:proofErr w:type="gramEnd"/>
      <w:r>
        <w:rPr>
          <w:rFonts w:eastAsia="仿宋"/>
          <w:sz w:val="32"/>
          <w:szCs w:val="32"/>
        </w:rPr>
        <w:t>环境功能区区划与本区划不一致的，以本区划为准。未列入本次区划范围的区域，若达到《声环境功能区划分技术规范》（</w:t>
      </w:r>
      <w:r>
        <w:rPr>
          <w:rFonts w:eastAsia="仿宋"/>
          <w:sz w:val="32"/>
          <w:szCs w:val="32"/>
        </w:rPr>
        <w:t>GB/T15190—2014</w:t>
      </w:r>
      <w:r>
        <w:rPr>
          <w:rFonts w:eastAsia="仿宋"/>
          <w:sz w:val="32"/>
          <w:szCs w:val="32"/>
        </w:rPr>
        <w:t>）中相应</w:t>
      </w:r>
      <w:proofErr w:type="gramStart"/>
      <w:r>
        <w:rPr>
          <w:rFonts w:eastAsia="仿宋"/>
          <w:sz w:val="32"/>
          <w:szCs w:val="32"/>
        </w:rPr>
        <w:t>类别声</w:t>
      </w:r>
      <w:proofErr w:type="gramEnd"/>
      <w:r>
        <w:rPr>
          <w:rFonts w:eastAsia="仿宋"/>
          <w:sz w:val="32"/>
          <w:szCs w:val="32"/>
        </w:rPr>
        <w:t>环境功能区划</w:t>
      </w:r>
      <w:proofErr w:type="gramStart"/>
      <w:r>
        <w:rPr>
          <w:rFonts w:eastAsia="仿宋"/>
          <w:sz w:val="32"/>
          <w:szCs w:val="32"/>
        </w:rPr>
        <w:t>分条件</w:t>
      </w:r>
      <w:proofErr w:type="gramEnd"/>
      <w:r>
        <w:rPr>
          <w:rFonts w:eastAsia="仿宋"/>
          <w:sz w:val="32"/>
          <w:szCs w:val="32"/>
        </w:rPr>
        <w:t>的，按照其对应的声环境功能区类别要求进行管理。</w:t>
      </w:r>
    </w:p>
    <w:p w14:paraId="31C99446" w14:textId="77777777" w:rsidR="005E1839" w:rsidRDefault="00000000">
      <w:pPr>
        <w:ind w:firstLineChars="200" w:firstLine="640"/>
        <w:rPr>
          <w:rFonts w:eastAsia="仿宋"/>
          <w:sz w:val="32"/>
          <w:szCs w:val="32"/>
        </w:rPr>
      </w:pPr>
      <w:r>
        <w:rPr>
          <w:rFonts w:eastAsia="仿宋"/>
          <w:sz w:val="32"/>
          <w:szCs w:val="32"/>
        </w:rPr>
        <w:t>（二）若因城市总体规划修编，导致用地现状发生变更，该</w:t>
      </w:r>
      <w:proofErr w:type="gramStart"/>
      <w:r>
        <w:rPr>
          <w:rFonts w:eastAsia="仿宋"/>
          <w:sz w:val="32"/>
          <w:szCs w:val="32"/>
        </w:rPr>
        <w:t>区域声</w:t>
      </w:r>
      <w:proofErr w:type="gramEnd"/>
      <w:r>
        <w:rPr>
          <w:rFonts w:eastAsia="仿宋"/>
          <w:sz w:val="32"/>
          <w:szCs w:val="32"/>
        </w:rPr>
        <w:t>环境功能区类别按照《声环境功能区划分技术规范》（</w:t>
      </w:r>
      <w:r>
        <w:rPr>
          <w:rFonts w:eastAsia="仿宋"/>
          <w:sz w:val="32"/>
          <w:szCs w:val="32"/>
        </w:rPr>
        <w:t>GB/T15190—2014</w:t>
      </w:r>
      <w:r>
        <w:rPr>
          <w:rFonts w:eastAsia="仿宋"/>
          <w:sz w:val="32"/>
          <w:szCs w:val="32"/>
        </w:rPr>
        <w:t>）相关规定及时进行调整。</w:t>
      </w:r>
    </w:p>
    <w:p w14:paraId="1D4A1AE6" w14:textId="77777777" w:rsidR="005E1839" w:rsidRDefault="00000000">
      <w:pPr>
        <w:ind w:firstLineChars="200" w:firstLine="640"/>
        <w:rPr>
          <w:rFonts w:eastAsia="仿宋"/>
          <w:sz w:val="32"/>
          <w:szCs w:val="32"/>
        </w:rPr>
      </w:pPr>
      <w:r>
        <w:rPr>
          <w:rFonts w:eastAsia="仿宋"/>
          <w:sz w:val="32"/>
          <w:szCs w:val="32"/>
        </w:rPr>
        <w:t>（三）交通干线建设规划未实施前应按照当前声环境功能区类别管理，规划实施后实时调整为</w:t>
      </w:r>
      <w:r>
        <w:rPr>
          <w:rFonts w:eastAsia="仿宋"/>
          <w:sz w:val="32"/>
          <w:szCs w:val="32"/>
        </w:rPr>
        <w:t>4</w:t>
      </w:r>
      <w:r>
        <w:rPr>
          <w:rFonts w:eastAsia="仿宋"/>
          <w:sz w:val="32"/>
          <w:szCs w:val="32"/>
        </w:rPr>
        <w:t>类区。</w:t>
      </w:r>
    </w:p>
    <w:p w14:paraId="3EF69863" w14:textId="77777777" w:rsidR="005E1839" w:rsidRDefault="00000000">
      <w:pPr>
        <w:spacing w:line="560" w:lineRule="exact"/>
        <w:ind w:firstLineChars="200" w:firstLine="640"/>
        <w:rPr>
          <w:rFonts w:eastAsia="仿宋"/>
          <w:sz w:val="32"/>
          <w:szCs w:val="32"/>
        </w:rPr>
      </w:pPr>
      <w:r>
        <w:rPr>
          <w:rFonts w:eastAsia="仿宋"/>
          <w:sz w:val="32"/>
          <w:szCs w:val="32"/>
        </w:rPr>
        <w:t>（四）</w:t>
      </w:r>
      <w:bookmarkStart w:id="68" w:name="OLE_LINK42"/>
      <w:r>
        <w:rPr>
          <w:rFonts w:eastAsia="仿宋"/>
          <w:sz w:val="32"/>
          <w:szCs w:val="32"/>
        </w:rPr>
        <w:t>机场不适用于本区划。机场周围区域内除飞机外的交通运输、工业生产、建筑施工和社会生活噪声源，应执行其所在本</w:t>
      </w:r>
      <w:proofErr w:type="gramStart"/>
      <w:r>
        <w:rPr>
          <w:rFonts w:eastAsia="仿宋"/>
          <w:sz w:val="32"/>
          <w:szCs w:val="32"/>
        </w:rPr>
        <w:t>区划声</w:t>
      </w:r>
      <w:proofErr w:type="gramEnd"/>
      <w:r>
        <w:rPr>
          <w:rFonts w:eastAsia="仿宋"/>
          <w:sz w:val="32"/>
          <w:szCs w:val="32"/>
        </w:rPr>
        <w:t>环境功能区对应的噪声排放标准；飞机降落与地面滑行过程中产生的噪声，执行《机场周围飞机噪声环境标准》（</w:t>
      </w:r>
      <w:r>
        <w:rPr>
          <w:rFonts w:eastAsia="仿宋"/>
          <w:sz w:val="32"/>
          <w:szCs w:val="32"/>
        </w:rPr>
        <w:t>GB 9660-88</w:t>
      </w:r>
      <w:r>
        <w:rPr>
          <w:rFonts w:eastAsia="仿宋"/>
          <w:sz w:val="32"/>
          <w:szCs w:val="32"/>
        </w:rPr>
        <w:t>）要求。</w:t>
      </w:r>
      <w:bookmarkStart w:id="69" w:name="OLE_LINK23"/>
      <w:bookmarkStart w:id="70" w:name="OLE_LINK21"/>
      <w:r>
        <w:rPr>
          <w:rFonts w:eastAsia="仿宋"/>
          <w:sz w:val="32"/>
          <w:szCs w:val="32"/>
        </w:rPr>
        <w:t>机场周围区域</w:t>
      </w:r>
      <w:bookmarkEnd w:id="69"/>
      <w:bookmarkEnd w:id="70"/>
      <w:r>
        <w:rPr>
          <w:rFonts w:eastAsia="仿宋"/>
          <w:sz w:val="32"/>
          <w:szCs w:val="32"/>
        </w:rPr>
        <w:t>指机场周围受飞机通过（起飞、降落、低空飞越）噪声影响的区域，以经批准的相关环境影响评价文件中所确定的区域为准。</w:t>
      </w:r>
      <w:bookmarkEnd w:id="68"/>
    </w:p>
    <w:p w14:paraId="1540D599" w14:textId="77777777" w:rsidR="005E1839" w:rsidRDefault="00000000">
      <w:pPr>
        <w:spacing w:line="560" w:lineRule="exact"/>
        <w:ind w:firstLineChars="200" w:firstLine="640"/>
        <w:rPr>
          <w:rFonts w:eastAsia="仿宋"/>
          <w:sz w:val="32"/>
          <w:szCs w:val="32"/>
        </w:rPr>
      </w:pPr>
      <w:r>
        <w:rPr>
          <w:rFonts w:eastAsia="仿宋"/>
          <w:sz w:val="32"/>
          <w:szCs w:val="32"/>
        </w:rPr>
        <w:t>（五）本区划文本及图件根据用地现状确定，规划中的产业园区、道路等须</w:t>
      </w:r>
      <w:proofErr w:type="gramStart"/>
      <w:r>
        <w:rPr>
          <w:rFonts w:eastAsia="仿宋"/>
          <w:sz w:val="32"/>
          <w:szCs w:val="32"/>
        </w:rPr>
        <w:t>待规划</w:t>
      </w:r>
      <w:proofErr w:type="gramEnd"/>
      <w:r>
        <w:rPr>
          <w:rFonts w:eastAsia="仿宋"/>
          <w:sz w:val="32"/>
          <w:szCs w:val="32"/>
        </w:rPr>
        <w:t>批准实施、项目竣工验收后再进行划分或调整。</w:t>
      </w:r>
    </w:p>
    <w:p w14:paraId="734F1AEE" w14:textId="77777777" w:rsidR="005E1839" w:rsidRDefault="00000000">
      <w:pPr>
        <w:spacing w:line="560" w:lineRule="exact"/>
        <w:ind w:firstLineChars="200" w:firstLine="640"/>
        <w:jc w:val="left"/>
        <w:outlineLvl w:val="0"/>
      </w:pPr>
      <w:bookmarkStart w:id="71" w:name="_Toc31911"/>
      <w:bookmarkStart w:id="72" w:name="_Toc21353"/>
      <w:bookmarkStart w:id="73" w:name="_Toc767236"/>
      <w:bookmarkStart w:id="74" w:name="_Toc425341030"/>
      <w:r>
        <w:rPr>
          <w:rFonts w:eastAsia="黑体" w:hint="eastAsia"/>
          <w:sz w:val="32"/>
          <w:szCs w:val="32"/>
        </w:rPr>
        <w:t>八</w:t>
      </w:r>
      <w:r>
        <w:rPr>
          <w:rFonts w:eastAsia="黑体"/>
          <w:sz w:val="32"/>
          <w:szCs w:val="32"/>
        </w:rPr>
        <w:t>、监督与管理</w:t>
      </w:r>
      <w:bookmarkEnd w:id="71"/>
      <w:bookmarkEnd w:id="72"/>
      <w:bookmarkEnd w:id="73"/>
      <w:bookmarkEnd w:id="74"/>
    </w:p>
    <w:p w14:paraId="3CC9202F" w14:textId="77777777" w:rsidR="005E1839" w:rsidRDefault="00000000">
      <w:pPr>
        <w:spacing w:line="560" w:lineRule="exact"/>
        <w:ind w:firstLineChars="200" w:firstLine="640"/>
        <w:rPr>
          <w:rFonts w:eastAsia="仿宋"/>
          <w:sz w:val="32"/>
          <w:szCs w:val="32"/>
        </w:rPr>
      </w:pPr>
      <w:r>
        <w:rPr>
          <w:rFonts w:eastAsia="仿宋"/>
          <w:sz w:val="32"/>
          <w:szCs w:val="32"/>
        </w:rPr>
        <w:t>（一）本区划方案由</w:t>
      </w:r>
      <w:r>
        <w:rPr>
          <w:rFonts w:eastAsia="仿宋" w:hint="eastAsia"/>
          <w:sz w:val="32"/>
          <w:szCs w:val="32"/>
        </w:rPr>
        <w:t>鄂州</w:t>
      </w:r>
      <w:r>
        <w:rPr>
          <w:rFonts w:eastAsia="仿宋"/>
          <w:sz w:val="32"/>
          <w:szCs w:val="32"/>
        </w:rPr>
        <w:t>市</w:t>
      </w:r>
      <w:r>
        <w:rPr>
          <w:rFonts w:eastAsia="仿宋" w:hint="eastAsia"/>
          <w:sz w:val="32"/>
          <w:szCs w:val="32"/>
        </w:rPr>
        <w:t>生态环境局</w:t>
      </w:r>
      <w:r>
        <w:rPr>
          <w:rFonts w:eastAsia="仿宋"/>
          <w:sz w:val="32"/>
          <w:szCs w:val="32"/>
        </w:rPr>
        <w:t>组织划分，报</w:t>
      </w:r>
      <w:r>
        <w:rPr>
          <w:rFonts w:eastAsia="仿宋" w:hint="eastAsia"/>
          <w:sz w:val="32"/>
          <w:szCs w:val="32"/>
        </w:rPr>
        <w:t>鄂</w:t>
      </w:r>
      <w:r>
        <w:rPr>
          <w:rFonts w:eastAsia="仿宋" w:hint="eastAsia"/>
          <w:sz w:val="32"/>
          <w:szCs w:val="32"/>
        </w:rPr>
        <w:lastRenderedPageBreak/>
        <w:t>州</w:t>
      </w:r>
      <w:r>
        <w:rPr>
          <w:rFonts w:eastAsia="仿宋"/>
          <w:sz w:val="32"/>
          <w:szCs w:val="32"/>
        </w:rPr>
        <w:t>市人民政府批准后实施。本功能区类别划分和执行中的具体问题由</w:t>
      </w:r>
      <w:r>
        <w:rPr>
          <w:rFonts w:eastAsia="仿宋" w:hint="eastAsia"/>
          <w:sz w:val="32"/>
          <w:szCs w:val="32"/>
        </w:rPr>
        <w:t>鄂州</w:t>
      </w:r>
      <w:r>
        <w:rPr>
          <w:rFonts w:eastAsia="仿宋"/>
          <w:sz w:val="32"/>
          <w:szCs w:val="32"/>
        </w:rPr>
        <w:t>市</w:t>
      </w:r>
      <w:r>
        <w:rPr>
          <w:rFonts w:eastAsia="仿宋" w:hint="eastAsia"/>
          <w:sz w:val="32"/>
          <w:szCs w:val="32"/>
        </w:rPr>
        <w:t>生态环境局</w:t>
      </w:r>
      <w:r>
        <w:rPr>
          <w:rFonts w:eastAsia="仿宋"/>
          <w:sz w:val="32"/>
          <w:szCs w:val="32"/>
        </w:rPr>
        <w:t>负责解释。区划批准后，如局部地区建设规划或使用功能发生变化导致区划需要调整，则应由</w:t>
      </w:r>
      <w:r>
        <w:rPr>
          <w:rFonts w:eastAsia="仿宋" w:hint="eastAsia"/>
          <w:sz w:val="32"/>
          <w:szCs w:val="32"/>
        </w:rPr>
        <w:t>鄂州</w:t>
      </w:r>
      <w:r>
        <w:rPr>
          <w:rFonts w:eastAsia="仿宋"/>
          <w:sz w:val="32"/>
          <w:szCs w:val="32"/>
        </w:rPr>
        <w:t>市</w:t>
      </w:r>
      <w:r>
        <w:rPr>
          <w:rFonts w:eastAsia="仿宋" w:hint="eastAsia"/>
          <w:sz w:val="32"/>
          <w:szCs w:val="32"/>
        </w:rPr>
        <w:t>生态环境局</w:t>
      </w:r>
      <w:r>
        <w:rPr>
          <w:rFonts w:eastAsia="仿宋"/>
          <w:sz w:val="32"/>
          <w:szCs w:val="32"/>
        </w:rPr>
        <w:t>作适当调整后报</w:t>
      </w:r>
      <w:r>
        <w:rPr>
          <w:rFonts w:eastAsia="仿宋" w:hint="eastAsia"/>
          <w:sz w:val="32"/>
          <w:szCs w:val="32"/>
        </w:rPr>
        <w:t>鄂州</w:t>
      </w:r>
      <w:r>
        <w:rPr>
          <w:rFonts w:eastAsia="仿宋"/>
          <w:sz w:val="32"/>
          <w:szCs w:val="32"/>
        </w:rPr>
        <w:t>市人民政府批准、备案。</w:t>
      </w:r>
    </w:p>
    <w:p w14:paraId="0AE49181" w14:textId="77777777" w:rsidR="005E1839" w:rsidRDefault="00000000">
      <w:pPr>
        <w:spacing w:line="560" w:lineRule="exact"/>
        <w:ind w:firstLineChars="200" w:firstLine="640"/>
        <w:rPr>
          <w:rFonts w:eastAsia="仿宋"/>
          <w:sz w:val="32"/>
          <w:szCs w:val="32"/>
        </w:rPr>
      </w:pPr>
      <w:r>
        <w:rPr>
          <w:rFonts w:eastAsia="仿宋"/>
          <w:sz w:val="32"/>
          <w:szCs w:val="32"/>
        </w:rPr>
        <w:t>（二）各县级以上地方人民政府环境保护行政主管部门对其行政区域内的环境噪声污染防治实施统一监督管理。</w:t>
      </w:r>
    </w:p>
    <w:p w14:paraId="7DAEC0F3" w14:textId="77777777" w:rsidR="005E1839" w:rsidRDefault="00000000">
      <w:pPr>
        <w:spacing w:line="560" w:lineRule="exact"/>
        <w:ind w:firstLineChars="200" w:firstLine="640"/>
        <w:rPr>
          <w:rFonts w:eastAsia="仿宋"/>
          <w:sz w:val="32"/>
          <w:szCs w:val="32"/>
        </w:rPr>
      </w:pPr>
      <w:r>
        <w:rPr>
          <w:rFonts w:eastAsia="仿宋"/>
          <w:sz w:val="32"/>
          <w:szCs w:val="32"/>
        </w:rPr>
        <w:t>（三）城市规划部门在制定城市规划时，应当确定保护和改善声环境的目标和任务；在确定建设布局时，应当依据声环境质量标准提出相应的规划设计要求。</w:t>
      </w:r>
    </w:p>
    <w:p w14:paraId="342D283C" w14:textId="45C96D16" w:rsidR="005E1839" w:rsidRDefault="00000000">
      <w:pPr>
        <w:spacing w:line="560" w:lineRule="exact"/>
        <w:ind w:firstLineChars="200" w:firstLine="640"/>
        <w:rPr>
          <w:rFonts w:eastAsia="仿宋"/>
          <w:sz w:val="32"/>
          <w:szCs w:val="32"/>
        </w:rPr>
      </w:pPr>
      <w:r>
        <w:rPr>
          <w:rFonts w:eastAsia="仿宋"/>
          <w:sz w:val="32"/>
          <w:szCs w:val="32"/>
        </w:rPr>
        <w:t>（四）</w:t>
      </w:r>
      <w:r w:rsidR="003210E5">
        <w:rPr>
          <w:rFonts w:eastAsia="仿宋" w:hint="eastAsia"/>
          <w:sz w:val="32"/>
          <w:szCs w:val="32"/>
        </w:rPr>
        <w:t>相关职能</w:t>
      </w:r>
      <w:r>
        <w:rPr>
          <w:rFonts w:eastAsia="仿宋"/>
          <w:sz w:val="32"/>
          <w:szCs w:val="32"/>
        </w:rPr>
        <w:t>部门应根据各自职责，对交通、社会生活噪声及施工噪声污染防治实施监督管理。</w:t>
      </w:r>
    </w:p>
    <w:p w14:paraId="369E8D40" w14:textId="756FFDB5" w:rsidR="005E1839" w:rsidRPr="003210E5" w:rsidRDefault="00000000" w:rsidP="003210E5">
      <w:pPr>
        <w:spacing w:line="560" w:lineRule="exact"/>
        <w:ind w:firstLineChars="200" w:firstLine="640"/>
        <w:rPr>
          <w:rFonts w:eastAsia="黑体" w:hint="eastAsia"/>
          <w:sz w:val="32"/>
          <w:szCs w:val="32"/>
        </w:rPr>
      </w:pPr>
      <w:r>
        <w:rPr>
          <w:rFonts w:eastAsia="仿宋"/>
          <w:sz w:val="32"/>
          <w:szCs w:val="32"/>
        </w:rPr>
        <w:t>（</w:t>
      </w:r>
      <w:r>
        <w:rPr>
          <w:rFonts w:eastAsia="仿宋" w:hint="eastAsia"/>
          <w:sz w:val="32"/>
          <w:szCs w:val="32"/>
        </w:rPr>
        <w:t>五</w:t>
      </w:r>
      <w:r>
        <w:rPr>
          <w:rFonts w:eastAsia="仿宋"/>
          <w:sz w:val="32"/>
          <w:szCs w:val="32"/>
        </w:rPr>
        <w:t>）本区划方案未尽事宜，参照有关法律、法规和规章的相关条款执行。</w:t>
      </w:r>
    </w:p>
    <w:sectPr w:rsidR="005E1839" w:rsidRPr="003210E5" w:rsidSect="003210E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8C61A" w14:textId="77777777" w:rsidR="009D1288" w:rsidRDefault="009D1288" w:rsidP="003210E5">
      <w:r>
        <w:separator/>
      </w:r>
    </w:p>
  </w:endnote>
  <w:endnote w:type="continuationSeparator" w:id="0">
    <w:p w14:paraId="75E839C4" w14:textId="77777777" w:rsidR="009D1288" w:rsidRDefault="009D1288" w:rsidP="0032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AB6CC" w14:textId="77777777" w:rsidR="009D1288" w:rsidRDefault="009D1288" w:rsidP="003210E5">
      <w:r>
        <w:separator/>
      </w:r>
    </w:p>
  </w:footnote>
  <w:footnote w:type="continuationSeparator" w:id="0">
    <w:p w14:paraId="75123F14" w14:textId="77777777" w:rsidR="009D1288" w:rsidRDefault="009D1288" w:rsidP="00321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E520E"/>
    <w:multiLevelType w:val="singleLevel"/>
    <w:tmpl w:val="521E520E"/>
    <w:lvl w:ilvl="0">
      <w:start w:val="2"/>
      <w:numFmt w:val="chineseCounting"/>
      <w:suff w:val="nothing"/>
      <w:lvlText w:val="（%1）"/>
      <w:lvlJc w:val="left"/>
      <w:rPr>
        <w:rFonts w:hint="eastAsia"/>
      </w:rPr>
    </w:lvl>
  </w:abstractNum>
  <w:num w:numId="1" w16cid:durableId="24649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I1NjFmZGE5Y2MxYjlmNWNjNzFkYmZjNjI4ZDAwNjEifQ=="/>
  </w:docVars>
  <w:rsids>
    <w:rsidRoot w:val="005E1839"/>
    <w:rsid w:val="003210E5"/>
    <w:rsid w:val="005E1839"/>
    <w:rsid w:val="009D1288"/>
    <w:rsid w:val="00C74344"/>
    <w:rsid w:val="0BDE0CE8"/>
    <w:rsid w:val="0D741C5A"/>
    <w:rsid w:val="18780EFC"/>
    <w:rsid w:val="220173AE"/>
    <w:rsid w:val="2356119C"/>
    <w:rsid w:val="250276C5"/>
    <w:rsid w:val="251375F8"/>
    <w:rsid w:val="253C6960"/>
    <w:rsid w:val="26D367BA"/>
    <w:rsid w:val="27160227"/>
    <w:rsid w:val="28621079"/>
    <w:rsid w:val="29243D24"/>
    <w:rsid w:val="299C32A6"/>
    <w:rsid w:val="29B60421"/>
    <w:rsid w:val="2F951D7D"/>
    <w:rsid w:val="31FB7886"/>
    <w:rsid w:val="3302784A"/>
    <w:rsid w:val="39B25579"/>
    <w:rsid w:val="3DDB561F"/>
    <w:rsid w:val="3F746C97"/>
    <w:rsid w:val="41CA35CE"/>
    <w:rsid w:val="44521381"/>
    <w:rsid w:val="47D7700A"/>
    <w:rsid w:val="49060009"/>
    <w:rsid w:val="51147713"/>
    <w:rsid w:val="51C426FE"/>
    <w:rsid w:val="52A72C84"/>
    <w:rsid w:val="55212260"/>
    <w:rsid w:val="567046A6"/>
    <w:rsid w:val="57CC6B05"/>
    <w:rsid w:val="58491D88"/>
    <w:rsid w:val="5E1965AE"/>
    <w:rsid w:val="5F0F6080"/>
    <w:rsid w:val="61B22E50"/>
    <w:rsid w:val="61C355A9"/>
    <w:rsid w:val="638E5262"/>
    <w:rsid w:val="69362738"/>
    <w:rsid w:val="6A2E46CA"/>
    <w:rsid w:val="6B172320"/>
    <w:rsid w:val="6D874433"/>
    <w:rsid w:val="75B44233"/>
    <w:rsid w:val="799E4E95"/>
    <w:rsid w:val="79B2674C"/>
    <w:rsid w:val="7A166F66"/>
    <w:rsid w:val="7A225527"/>
    <w:rsid w:val="7E431254"/>
    <w:rsid w:val="7EA1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F498F"/>
  <w15:docId w15:val="{D5F1335E-542B-4C24-9BB9-B6A5D9A1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line="432" w:lineRule="auto"/>
      <w:ind w:firstLine="480"/>
      <w:jc w:val="left"/>
    </w:pPr>
    <w:rPr>
      <w:rFonts w:ascii="宋体" w:hAnsi="宋体" w:cs="宋体"/>
      <w:kern w:val="0"/>
      <w:sz w:val="24"/>
      <w:szCs w:val="24"/>
    </w:rPr>
  </w:style>
  <w:style w:type="character" w:styleId="a5">
    <w:name w:val="Strong"/>
    <w:basedOn w:val="a0"/>
    <w:qFormat/>
    <w:rPr>
      <w:b/>
      <w:bCs/>
    </w:rPr>
  </w:style>
  <w:style w:type="paragraph" w:customStyle="1" w:styleId="a6">
    <w:name w:val="作者、作者单位"/>
    <w:basedOn w:val="a"/>
    <w:qFormat/>
    <w:pPr>
      <w:snapToGrid w:val="0"/>
      <w:spacing w:beforeLines="50" w:before="50" w:afterLines="50" w:after="50" w:line="560" w:lineRule="exact"/>
      <w:jc w:val="center"/>
    </w:pPr>
    <w:rPr>
      <w:rFonts w:eastAsia="仿宋_GB2312" w:hint="eastAsia"/>
      <w:sz w:val="32"/>
      <w:szCs w:val="28"/>
    </w:rPr>
  </w:style>
  <w:style w:type="paragraph" w:customStyle="1" w:styleId="a7">
    <w:name w:val="我的正文"/>
    <w:basedOn w:val="a"/>
    <w:qFormat/>
    <w:pPr>
      <w:spacing w:line="590" w:lineRule="exact"/>
      <w:ind w:firstLineChars="200" w:firstLine="640"/>
    </w:pPr>
    <w:rPr>
      <w:rFonts w:ascii="仿宋_GB2312" w:eastAsia="仿宋_GB2312"/>
      <w:kern w:val="0"/>
      <w:sz w:val="32"/>
    </w:rPr>
  </w:style>
  <w:style w:type="paragraph" w:styleId="a8">
    <w:name w:val="header"/>
    <w:basedOn w:val="a"/>
    <w:link w:val="a9"/>
    <w:rsid w:val="003210E5"/>
    <w:pPr>
      <w:tabs>
        <w:tab w:val="center" w:pos="4153"/>
        <w:tab w:val="right" w:pos="8306"/>
      </w:tabs>
      <w:snapToGrid w:val="0"/>
      <w:jc w:val="center"/>
    </w:pPr>
    <w:rPr>
      <w:sz w:val="18"/>
      <w:szCs w:val="18"/>
    </w:rPr>
  </w:style>
  <w:style w:type="character" w:customStyle="1" w:styleId="a9">
    <w:name w:val="页眉 字符"/>
    <w:basedOn w:val="a0"/>
    <w:link w:val="a8"/>
    <w:rsid w:val="003210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YYJ</dc:creator>
  <cp:lastModifiedBy>陈瑾</cp:lastModifiedBy>
  <cp:revision>2</cp:revision>
  <dcterms:created xsi:type="dcterms:W3CDTF">2023-06-20T00:38:00Z</dcterms:created>
  <dcterms:modified xsi:type="dcterms:W3CDTF">2024-07-12T08:06:00Z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7F2FEC6185B84CAB995CACCC2D270F32_13</vt:lpwstr>
  </property>
</Properties>
</file>