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生态环境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政府信息公开申请办理答复格式文书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一、程序处理文书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1.政府信息公开申请接受回执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2.政府信息公开申请补正告知书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3.延期答复告知书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4.征求第二方意见告知书（给第二方）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5.征求第三方意见告知书（给申请人）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6.政府信息依申请公开第三方告知书（给第三方）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7.征求意见函（共同制作机关）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二、实体处理文书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1.予以公开答复书（已对外公开）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2.予以公开答复书（答复回执）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3.予以公开答复书（近期内对外公开）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4.不予公开答复书（国家秘密类豁免）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5.不予公开答复书（法律、行政法规禁止类豁免）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6.不予公开答复书（三安全一稳定类豁免）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7.不予公开答复书（第三方合法权益保护类豁免）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8.不予公开答复书（三类内部事务信息）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9.不予公开答复书（四类过程性信息）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10.不予公开答复书（行政执法案卷）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11.不予公开答复书（行政查询事项）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12.无法提供答复书（本机关不掌握相关政府信息）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13.无法提供答复书（没有现成信息需要另行制作）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14.无法提供答复书（补正后申请内容仍不明确）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15.不予处理答复书（信访、举报、投诉等诉求类申请）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16.不予处理答复书（重复申请）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17.不予处理答复书（要求提供公开出版物）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18.不予处理答复书（要求行政机关确认或者重新出具已获取信息）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19.不予公开答复书（党务信息）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一、程序处理文书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1.政府信息公开申请接受回执（一式两份）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政府信息公开申请接收回执</w:t>
      </w:r>
    </w:p>
    <w:p>
      <w:pPr>
        <w:jc w:val="center"/>
        <w:rPr>
          <w:rFonts w:hint="eastAsia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年第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您（你单位）于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日通过当面申请方式向本机关提出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份政府信息公开申请，申请获取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信息。您（你单位）提交的材料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根据《政府信息公开条例》第三十三条的规定，本机关将于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日起20个工作日内作出答复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</w:t>
      </w:r>
      <w:r>
        <w:rPr>
          <w:rFonts w:hint="eastAsia" w:ascii="仿宋" w:hAnsi="仿宋" w:eastAsia="仿宋" w:cs="仿宋"/>
          <w:sz w:val="32"/>
          <w:szCs w:val="32"/>
        </w:rPr>
        <w:t>需延期答复，本机关将依法告知。办理进度查询电话：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申请人签名：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政府信息公开申请补正告知书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环告〔20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政府信息公开申请补正告知书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日收到您（你单位）通过口在线口信函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经审查，您提交的政府信息公开申请不符合《政府信息公开条例》第一十九条的规定，需要补正下列内容：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申请公开的内容不明确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（本机关指导和释明）</w:t>
      </w:r>
      <w:r>
        <w:rPr>
          <w:rFonts w:hint="eastAsia" w:ascii="仿宋" w:hAnsi="仿宋" w:eastAsia="仿宋" w:cs="仿宋"/>
          <w:sz w:val="32"/>
          <w:szCs w:val="32"/>
        </w:rPr>
        <w:t>请补充修改《政府信息公开申请书》并重新提交；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缺少身份证明，请补充提交身份证明复印件（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委托证明材料等）；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缺少申请公开政府信息的形式要求，请补充修改《政府信息公开申请书》并重新提交。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根据《政府信息公开条例》第三十条的规定，请您（单位）在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日前补正相关内容。逾期未补正的，视为放弃申请。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3.延期答复告知书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环告〔20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政府信息公开申请延期答复告知书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52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提交的 《政府信息公开申请书》，根据《政府信息公开条例》第三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sz w:val="32"/>
          <w:szCs w:val="32"/>
        </w:rPr>
        <w:t>三条的规定，本机关将延期答复，延长期限不超过20个工作日。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感谢对政府信息公开工作的理解和支持。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4.征求第三方意见告知书（给第三方）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环告〔20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政府信息公开申请征求第三方意见告知书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（第三方姓名或者单位名称 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日收到（申请人姓名／名称）提交的关于的政府信息公开申请。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因申请人申请公开的政府信息可能涉及您（你单位）的合法权益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政府信息公开条例》第三十二条的规定，现就是否向申请人公开该政府信息书面征求意见，请于收到本告知15个工作日内填写并回复《政府信息公开申请征求意见确认函》，供本机关依据《政府信息公开条例》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联系地址：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；邮政编码：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；传真：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感谢对政府信息公开工作的理解和支持。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政府信息公开申请征求意见确认函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（行政机关名称）：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我（我单位）于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日收到你机关《政府信息公开 申请征求第</w:t>
      </w:r>
      <w:r>
        <w:rPr>
          <w:rFonts w:hint="eastAsia" w:ascii="仿宋" w:hAnsi="仿宋" w:eastAsia="仿宋" w:cs="仿宋"/>
          <w:color w:val="C00000"/>
          <w:sz w:val="32"/>
          <w:szCs w:val="32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方意见告知书》（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告〔2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号）。我（我单位）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同意向申请人提供该政府信息。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同意作区分处理后向申请人提供该政府信息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相关意见材料附后（需指明不予公开部分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并书面说明原因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不同意向申请人提供该政府信息，相关意见材料附后（需书面说明不同意公开的原因）。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联系地址：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；邮政编码：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；传真：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复函人：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（个人签字／单位盖章）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5.征求第三方意见告知书（给申请人）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环告〔20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政府信息公开申请征求第三方意见告知书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日收到您（你单位）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向本机关提交的《政府信息公开申请书》。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</w:t>
      </w:r>
      <w:r>
        <w:rPr>
          <w:rFonts w:hint="eastAsia" w:ascii="仿宋" w:hAnsi="仿宋" w:eastAsia="仿宋" w:cs="仿宋"/>
          <w:sz w:val="32"/>
          <w:szCs w:val="32"/>
        </w:rPr>
        <w:t>，您（你单位）申请公开的政府信息可能涉及第</w:t>
      </w:r>
      <w:r>
        <w:rPr>
          <w:rFonts w:hint="eastAsia" w:ascii="仿宋" w:hAnsi="仿宋" w:eastAsia="仿宋" w:cs="仿宋"/>
          <w:color w:val="C00000"/>
          <w:sz w:val="32"/>
          <w:szCs w:val="32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方的合法权益，根据《政府信息公开条例》第十五条、第三十二条、第三十三条的规定，本机关于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日征求第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方意见，征求第三方意见所需时间不计算在答复期限内。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6.政府信息依申请公开第三方告知书（给第三方）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环告〔20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政府信息依申请公开第三方告知书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（第三方姓名或者单位名称）：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本机关已于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日收到您（你单位）回复的《政府 信息公开申请征求意见确认函》。经审查，本机关认为该政府信息不公开可能会对公共利益造成重大影响，根据《政府信息公开条例》第十五条、第三十二条的规定，本机关决定予以公开，公开内容附后。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感谢对政府信息公开工作的理解和支持。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7.征求意见函（共同制作机关）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环告〔20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政府信息公开申请征求意见函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（被征求意见机关）：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（申请人姓名／单位名称）向本机关申请公开的政府信息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经审查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该政府信息由你单位共同制作。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根据《政府信息公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</w:t>
      </w:r>
      <w:r>
        <w:rPr>
          <w:rFonts w:hint="eastAsia" w:ascii="仿宋" w:hAnsi="仿宋" w:eastAsia="仿宋" w:cs="仿宋"/>
          <w:sz w:val="32"/>
          <w:szCs w:val="32"/>
        </w:rPr>
        <w:t>条例》第二十四条的规定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现征求你单位意见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请在收到本征求意见函后研究提出意见，于15个工作日内书面回复，如不同意公开请说明理由。逾期未回复的视为同意公开。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；联系电话：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二、实体处理文书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1.予以公开答复书（已对外公开）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</w:t>
      </w:r>
      <w:r>
        <w:rPr>
          <w:rFonts w:hint="eastAsia" w:ascii="仿宋" w:hAnsi="仿宋" w:eastAsia="仿宋" w:cs="仿宋"/>
          <w:sz w:val="32"/>
          <w:szCs w:val="32"/>
        </w:rPr>
        <w:t>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本机关已通过（政府信息具体发布网址）对外公开，请您自行查阅、获取。根据《政府信息公开条例》第三十六条第（一）项的规定，现予告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知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2.予以公开答复书（答复回执）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本机关予以公开，根据《政府信息公开条例》第三十六条第（二）项的规定，本机关将该政府信息提供给您（复印件附后）。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3.予以公开答复书（近期内对外公开）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您（你单位）申请公开的本机关将于近期内主动公开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您可通过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（获取的方式、途径和时间）</w:t>
      </w:r>
      <w:r>
        <w:rPr>
          <w:rFonts w:hint="eastAsia" w:ascii="仿宋" w:hAnsi="仿宋" w:eastAsia="仿宋" w:cs="仿宋"/>
          <w:sz w:val="32"/>
          <w:szCs w:val="32"/>
        </w:rPr>
        <w:t>获取。根据《政府信息公开条例》第三十六条第（二）项的规定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现予告知。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4.不予公开答复书（国家秘密类豁免）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经审查，您（你单位）申请公开的信息属于国家秘密，根据《政府信息公开条例》第十四条、第三十六条第（三）项的规定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本机关决定不予公开。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5.不予公开答复书（法律、行政法规禁止类豁免）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经审查，您（你单位）申请公开的关于的政府信息，根据《（特别法律、行政法规）》和《政府信息公开条例》第十四条、第三十六条第（三）项的规定，本机关决定不予公开。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6.不予公开答复书（三安全一稳定类豁免）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公开后可能危及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国家安全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公共安全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经济安全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社会稳定，根据《政府信息公开条例》第十四条、第三十六条第（三）项的规定，本机关决定不予公开。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7.不予公开答复书（第三方合法权益保护类豁免）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，涉及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商业秘密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个人隐私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，经征求第三方意见和审查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该政府信息公开后会损害第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方合法权益，根据《政府信息公开条例》第三十二条、三十六条第（三）项的规定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本机关决定不予公开。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，涉及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商业秘密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个人隐私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，经征求第三方意见和审查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第三方同意公开。经审查，根据《政府信息公开条例》第三十二条、第三十六条第（二）项的规定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 xml:space="preserve"> 现提供给您（复印件附后）。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，涉及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商业秘密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个人隐私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</w:rPr>
        <w:t>，经征求第三方意见和审查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第三方不同意公开。经审查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本机关认为不公开可能会对公共利益造成重大影响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根据《政府信息公开条例》第三十二条、第三十六条第（二）项的规定，决定予以公开，现提供给您（复印件附后）。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，涉及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商业秘密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个人隐私 ，经征求第三方意见和审查，第三方同意部分公开。经审查，根据《政府信息公开条例》第二十二条、第三十六条第（二）项、第二十七条的规定，现作区分处理后将可以公开的信息提供给您（复印件附后）。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8.不予公开答复书（三类内部事务信息）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经审查，您（你单位）申请公开的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属于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机关的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人事管理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后勤管理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内部工作流程信息，根据《政府信息公开条例》第十六条第一款、第三十六条第（三）项的规定，本机关决定不予公开。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9.不予公开答复书（四类过程性信息）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经审查，您（你单 ）请公开的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属于本机关在履行行政管理职能过程中形成的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讨论记录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过程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磋商信函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请示报告，根据《政府信息公开条例》第十六条第二款、第三十六条第（三）项的规定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本机关决定不予公开。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10.不予公开答复书（行政执法案卷）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，属于本机关在履行行政管理职能过程中形成的行政执法案卷信息，根据《政府信息公开条例》第十六条第二款、第三十六条第（三）项的规定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本机关决定不予公开。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11.不予公开答复书（行政查询事项）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，属于工商、不动产登记资料等信息，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有关法律、行政法规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特别法律、行政法规名称</w:t>
      </w:r>
      <w:r>
        <w:rPr>
          <w:rFonts w:hint="eastAsia" w:ascii="仿宋" w:hAnsi="仿宋" w:eastAsia="仿宋" w:cs="仿宋"/>
          <w:sz w:val="32"/>
          <w:szCs w:val="32"/>
        </w:rPr>
        <w:t>对该信息的获取有特别规定。根据《政府信息公开条例》第三十六条第（七）项的规定，请您依照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有关法律、行政法规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特别法律、行政法规名称</w:t>
      </w:r>
      <w:r>
        <w:rPr>
          <w:rFonts w:hint="eastAsia" w:ascii="仿宋" w:hAnsi="仿宋" w:eastAsia="仿宋" w:cs="仿宋"/>
          <w:sz w:val="32"/>
          <w:szCs w:val="32"/>
        </w:rPr>
        <w:t>的规定办理。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12.无法提供答复书（本机关不掌握相关政府信息）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经检索查找，您（你单位）申请公开的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不存在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根据《政府信息公开条例》第三十六条第（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）项的规定，现予告知。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 ，您（你单位）申请公开的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，本机关不掌握。据初步判断，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（机关名称）</w:t>
      </w:r>
      <w:r>
        <w:rPr>
          <w:rFonts w:hint="eastAsia" w:ascii="仿宋" w:hAnsi="仿宋" w:eastAsia="仿宋" w:cs="仿宋"/>
          <w:sz w:val="32"/>
          <w:szCs w:val="32"/>
        </w:rPr>
        <w:t>可能掌握相关信息，根据《政府信息公开条例》第二十六条第（五）项的规定，建议您（你单位）依法向相关单位了解获取该信息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联系地址：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13.无法提供答复书（没有现成信息需要另行制作）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经审查，您（你单位）申请公开的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不是本机关已制作或者获取的政府信息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需要本机关对现有政府信息进行加工、分析，根据《政府信息公开条例》第二十八条的规定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本机关不予提供。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14.无法提供答复书（补正后申请内容仍不明确）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通知</w:t>
      </w:r>
      <w:r>
        <w:rPr>
          <w:rFonts w:hint="eastAsia" w:ascii="仿宋" w:hAnsi="仿宋" w:eastAsia="仿宋" w:cs="仿宋"/>
          <w:sz w:val="32"/>
          <w:szCs w:val="32"/>
        </w:rPr>
        <w:t>您（你单位）补正，您（你单位）于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日提交补正材料。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经审查，补正后仍不明确，本机关无法提供。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15.不予处理答复书（信访、举报、投诉等诉求类申请）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您（你单位）提交的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的政府信息公开申请，属于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投诉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举报事项，根据《政府信息公开条例》第二十九条第一款的规定，本机关不作为政府信息公开申请处理。您（你单位）可以通过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相应渠道提出。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16.不予处理答复书（重复申请）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您（你单位）提交的政府信息公开申请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本机关已于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日作出《政府信息公开申请答复书》（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号）。根据《政府信息公开条例》第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三十六条第（六）项的规定，本机关不予重复处理。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17.不予处理答复书（要求提供公开出版物）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您（你单价）提交的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政府信息公开申请，要求本机关提供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政府公报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报刊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书籍，根据《政府信息公开条例》第三十九条第二款的规定，您（你单位）可以通过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途径     </w:t>
      </w:r>
      <w:r>
        <w:rPr>
          <w:rFonts w:hint="eastAsia" w:ascii="仿宋" w:hAnsi="仿宋" w:eastAsia="仿宋" w:cs="仿宋"/>
          <w:sz w:val="32"/>
          <w:szCs w:val="32"/>
        </w:rPr>
        <w:t>获取。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18.不予处理答复书（要求行政机关确认或者重新出具已获取信息）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经审查，您（你单位）提交的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政府信息公开申请，要求本机关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确认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color w:val="C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重新出具您（你单位）已获取的信息，本机关不予处理。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19.不予公开答复书（党务信息）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州</w:t>
      </w:r>
      <w:r>
        <w:rPr>
          <w:rFonts w:hint="eastAsia" w:ascii="仿宋" w:hAnsi="仿宋" w:eastAsia="仿宋" w:cs="仿宋"/>
          <w:sz w:val="32"/>
          <w:szCs w:val="32"/>
        </w:rPr>
        <w:t>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</w:t>
      </w:r>
      <w:r>
        <w:rPr>
          <w:rFonts w:hint="eastAsia" w:ascii="仿宋" w:hAnsi="仿宋" w:eastAsia="仿宋" w:cs="仿宋"/>
          <w:sz w:val="32"/>
          <w:szCs w:val="32"/>
        </w:rPr>
        <w:t>〔20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〕第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政府信息公开申请答复书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（申请人姓名或者单位名称）：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本机关于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日收到您（你单位）通过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在线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信函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传真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当面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sym w:font="Wingdings 2" w:char="00A3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提交的《政府信息公开申请书》。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（你单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申请公开的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适用《中国共产党党务公开条例（试行）》，本机关不予公开，特此告知。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如对本答复不服，可以在收到本答复之日起60日内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人民政府或者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部门申请行政复议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或者在6个月内向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鄂州市</w:t>
      </w:r>
      <w:r>
        <w:rPr>
          <w:rFonts w:hint="eastAsia" w:ascii="仿宋" w:hAnsi="仿宋" w:eastAsia="仿宋" w:cs="仿宋"/>
          <w:sz w:val="32"/>
          <w:szCs w:val="32"/>
        </w:rPr>
        <w:t>生态环境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750C04"/>
    <w:multiLevelType w:val="singleLevel"/>
    <w:tmpl w:val="AE750C0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zYxNGJiZGMzNGRlMzdmMTVlZmRhYTI2ZjZlZmUifQ=="/>
  </w:docVars>
  <w:rsids>
    <w:rsidRoot w:val="6D390A9A"/>
    <w:rsid w:val="09696C79"/>
    <w:rsid w:val="1D9B7274"/>
    <w:rsid w:val="6D39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7704</Words>
  <Characters>7828</Characters>
  <Lines>0</Lines>
  <Paragraphs>0</Paragraphs>
  <TotalTime>0</TotalTime>
  <ScaleCrop>false</ScaleCrop>
  <LinksUpToDate>false</LinksUpToDate>
  <CharactersWithSpaces>9444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2022-03-16T06:37:00Z</dcterms:created>
  <dc:creator>虞耿</dc:creator>
  <cp:lastModifiedBy>MSI</cp:lastModifiedBy>
  <dcterms:modified xsi:type="dcterms:W3CDTF">2023-05-22T09:07:03Z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91D55727E2AD4398A91DD3BD07EB6565</vt:lpwstr>
  </property>
</Properties>
</file>